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E9F3" w14:textId="77777777" w:rsidR="00447EA1" w:rsidRPr="007A41E9" w:rsidRDefault="00447EA1">
      <w:pPr>
        <w:widowControl w:val="0"/>
        <w:pBdr>
          <w:top w:val="nil"/>
          <w:left w:val="nil"/>
          <w:bottom w:val="nil"/>
          <w:right w:val="nil"/>
          <w:between w:val="nil"/>
        </w:pBdr>
        <w:spacing w:after="0" w:line="276" w:lineRule="auto"/>
        <w:rPr>
          <w:rFonts w:eastAsia="Arial" w:cstheme="minorHAnsi"/>
          <w:b/>
          <w:sz w:val="2"/>
          <w:szCs w:val="2"/>
          <w:shd w:val="clear" w:color="auto" w:fill="FF9900"/>
        </w:rPr>
      </w:pPr>
      <w:bookmarkStart w:id="0" w:name="_heading=h.1fob9te" w:colFirst="0" w:colLast="0"/>
      <w:bookmarkEnd w:id="0"/>
    </w:p>
    <w:tbl>
      <w:tblPr>
        <w:tblStyle w:val="a1"/>
        <w:tblW w:w="22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8872"/>
        <w:gridCol w:w="2880"/>
        <w:gridCol w:w="8160"/>
      </w:tblGrid>
      <w:tr w:rsidR="009E3A88" w:rsidRPr="007A41E9" w14:paraId="65A84A44" w14:textId="77777777">
        <w:trPr>
          <w:trHeight w:val="431"/>
        </w:trPr>
        <w:tc>
          <w:tcPr>
            <w:tcW w:w="2122" w:type="dxa"/>
            <w:shd w:val="clear" w:color="auto" w:fill="BDD7EE"/>
            <w:vAlign w:val="center"/>
          </w:tcPr>
          <w:p w14:paraId="4A80BC75" w14:textId="77777777" w:rsidR="00447EA1" w:rsidRPr="007A41E9" w:rsidRDefault="00D5070A">
            <w:pPr>
              <w:jc w:val="center"/>
              <w:rPr>
                <w:rFonts w:cstheme="minorHAnsi"/>
                <w:b/>
                <w:sz w:val="28"/>
                <w:szCs w:val="28"/>
              </w:rPr>
            </w:pPr>
            <w:r w:rsidRPr="007A41E9">
              <w:rPr>
                <w:rFonts w:cstheme="minorHAnsi"/>
                <w:b/>
                <w:sz w:val="28"/>
                <w:szCs w:val="28"/>
              </w:rPr>
              <w:t>Term</w:t>
            </w:r>
          </w:p>
        </w:tc>
        <w:tc>
          <w:tcPr>
            <w:tcW w:w="8872" w:type="dxa"/>
            <w:vAlign w:val="center"/>
          </w:tcPr>
          <w:p w14:paraId="47CAC2A6" w14:textId="6C05399E" w:rsidR="00447EA1" w:rsidRPr="007A41E9" w:rsidRDefault="00C238F1">
            <w:pPr>
              <w:jc w:val="center"/>
              <w:rPr>
                <w:rFonts w:cstheme="minorHAnsi"/>
                <w:sz w:val="22"/>
                <w:szCs w:val="22"/>
              </w:rPr>
            </w:pPr>
            <w:r w:rsidRPr="007A41E9">
              <w:rPr>
                <w:rFonts w:cstheme="minorHAnsi"/>
                <w:sz w:val="22"/>
                <w:szCs w:val="22"/>
              </w:rPr>
              <w:t>Summer 1</w:t>
            </w:r>
            <w:r w:rsidR="00E05F36" w:rsidRPr="007A41E9">
              <w:rPr>
                <w:rFonts w:cstheme="minorHAnsi"/>
                <w:sz w:val="22"/>
                <w:szCs w:val="22"/>
              </w:rPr>
              <w:t xml:space="preserve"> (7 weeks)</w:t>
            </w:r>
          </w:p>
        </w:tc>
        <w:tc>
          <w:tcPr>
            <w:tcW w:w="2880" w:type="dxa"/>
            <w:shd w:val="clear" w:color="auto" w:fill="BDD7EE"/>
            <w:vAlign w:val="center"/>
          </w:tcPr>
          <w:p w14:paraId="489A3498" w14:textId="77777777" w:rsidR="00447EA1" w:rsidRPr="007A41E9" w:rsidRDefault="00D5070A">
            <w:pPr>
              <w:jc w:val="center"/>
              <w:rPr>
                <w:rFonts w:cstheme="minorHAnsi"/>
                <w:b/>
                <w:sz w:val="26"/>
                <w:szCs w:val="26"/>
              </w:rPr>
            </w:pPr>
            <w:r w:rsidRPr="007A41E9">
              <w:rPr>
                <w:rFonts w:cstheme="minorHAnsi"/>
                <w:b/>
                <w:sz w:val="26"/>
                <w:szCs w:val="26"/>
              </w:rPr>
              <w:t>Curriculum Strands</w:t>
            </w:r>
          </w:p>
        </w:tc>
        <w:tc>
          <w:tcPr>
            <w:tcW w:w="8160" w:type="dxa"/>
            <w:vAlign w:val="center"/>
          </w:tcPr>
          <w:p w14:paraId="5EE08056" w14:textId="6ACBECD0" w:rsidR="00447EA1" w:rsidRPr="007A41E9" w:rsidRDefault="00CF22D2">
            <w:pPr>
              <w:jc w:val="center"/>
              <w:rPr>
                <w:rFonts w:cstheme="minorHAnsi"/>
                <w:sz w:val="22"/>
                <w:szCs w:val="22"/>
              </w:rPr>
            </w:pPr>
            <w:r w:rsidRPr="007A41E9">
              <w:rPr>
                <w:rFonts w:cstheme="minorHAnsi"/>
                <w:sz w:val="22"/>
                <w:szCs w:val="22"/>
              </w:rPr>
              <w:t>Geology</w:t>
            </w:r>
            <w:r w:rsidR="001C5801" w:rsidRPr="007A41E9">
              <w:rPr>
                <w:rFonts w:cstheme="minorHAnsi"/>
                <w:sz w:val="22"/>
                <w:szCs w:val="22"/>
              </w:rPr>
              <w:t xml:space="preserve"> and Death, Disaster &amp; Conflict</w:t>
            </w:r>
          </w:p>
        </w:tc>
      </w:tr>
      <w:tr w:rsidR="009E3A88" w:rsidRPr="007A41E9" w14:paraId="5B005B58" w14:textId="77777777">
        <w:trPr>
          <w:trHeight w:val="354"/>
        </w:trPr>
        <w:tc>
          <w:tcPr>
            <w:tcW w:w="2122" w:type="dxa"/>
            <w:shd w:val="clear" w:color="auto" w:fill="BDD7EE"/>
            <w:vAlign w:val="center"/>
          </w:tcPr>
          <w:p w14:paraId="0436098B" w14:textId="77777777" w:rsidR="00447EA1" w:rsidRPr="007A41E9" w:rsidRDefault="00D5070A">
            <w:pPr>
              <w:jc w:val="center"/>
              <w:rPr>
                <w:rFonts w:cstheme="minorHAnsi"/>
                <w:b/>
                <w:sz w:val="28"/>
                <w:szCs w:val="28"/>
              </w:rPr>
            </w:pPr>
            <w:r w:rsidRPr="007A41E9">
              <w:rPr>
                <w:rFonts w:cstheme="minorHAnsi"/>
                <w:b/>
                <w:sz w:val="28"/>
                <w:szCs w:val="28"/>
              </w:rPr>
              <w:t>Classroom Environment</w:t>
            </w:r>
          </w:p>
        </w:tc>
        <w:tc>
          <w:tcPr>
            <w:tcW w:w="8872" w:type="dxa"/>
            <w:vAlign w:val="center"/>
          </w:tcPr>
          <w:p w14:paraId="7D115C71" w14:textId="7EB62B06" w:rsidR="006F237A" w:rsidRPr="007A41E9" w:rsidRDefault="006F237A" w:rsidP="006F237A">
            <w:pPr>
              <w:pBdr>
                <w:top w:val="nil"/>
                <w:left w:val="nil"/>
                <w:bottom w:val="nil"/>
                <w:right w:val="nil"/>
                <w:between w:val="nil"/>
              </w:pBdr>
              <w:rPr>
                <w:rFonts w:cstheme="minorHAnsi"/>
                <w:sz w:val="22"/>
                <w:szCs w:val="22"/>
              </w:rPr>
            </w:pPr>
            <w:r w:rsidRPr="007A41E9">
              <w:rPr>
                <w:rFonts w:cstheme="minorHAnsi"/>
                <w:sz w:val="22"/>
                <w:szCs w:val="22"/>
              </w:rPr>
              <w:t>Topic board to celebrate children’s learning from school and home</w:t>
            </w:r>
          </w:p>
          <w:p w14:paraId="1E1468D1" w14:textId="6CFEA8D1" w:rsidR="006F237A" w:rsidRPr="007A41E9" w:rsidRDefault="006F237A" w:rsidP="006F237A">
            <w:pPr>
              <w:pBdr>
                <w:top w:val="nil"/>
                <w:left w:val="nil"/>
                <w:bottom w:val="nil"/>
                <w:right w:val="nil"/>
                <w:between w:val="nil"/>
              </w:pBdr>
              <w:rPr>
                <w:rFonts w:cstheme="minorHAnsi"/>
                <w:sz w:val="22"/>
                <w:szCs w:val="22"/>
              </w:rPr>
            </w:pPr>
            <w:r w:rsidRPr="007A41E9">
              <w:rPr>
                <w:rFonts w:cstheme="minorHAnsi"/>
                <w:sz w:val="22"/>
                <w:szCs w:val="22"/>
              </w:rPr>
              <w:t xml:space="preserve">Age-appropriate </w:t>
            </w:r>
            <w:r w:rsidR="00C238F1" w:rsidRPr="007A41E9">
              <w:rPr>
                <w:rFonts w:cstheme="minorHAnsi"/>
                <w:sz w:val="22"/>
                <w:szCs w:val="22"/>
              </w:rPr>
              <w:t>geographical</w:t>
            </w:r>
            <w:r w:rsidR="00283575" w:rsidRPr="007A41E9">
              <w:rPr>
                <w:rFonts w:cstheme="minorHAnsi"/>
                <w:sz w:val="22"/>
                <w:szCs w:val="22"/>
              </w:rPr>
              <w:t xml:space="preserve"> </w:t>
            </w:r>
            <w:r w:rsidRPr="007A41E9">
              <w:rPr>
                <w:rFonts w:cstheme="minorHAnsi"/>
                <w:sz w:val="22"/>
                <w:szCs w:val="22"/>
              </w:rPr>
              <w:t>vocabulary</w:t>
            </w:r>
            <w:r w:rsidR="00C238F1" w:rsidRPr="007A41E9">
              <w:rPr>
                <w:rFonts w:cstheme="minorHAnsi"/>
                <w:sz w:val="22"/>
                <w:szCs w:val="22"/>
              </w:rPr>
              <w:t xml:space="preserve"> related to volcanoes</w:t>
            </w:r>
          </w:p>
          <w:p w14:paraId="02F5B0CA" w14:textId="105A839C" w:rsidR="00447EA1" w:rsidRPr="007A41E9" w:rsidRDefault="006F237A" w:rsidP="006F237A">
            <w:pPr>
              <w:pBdr>
                <w:top w:val="nil"/>
                <w:left w:val="nil"/>
                <w:bottom w:val="nil"/>
                <w:right w:val="nil"/>
                <w:between w:val="nil"/>
              </w:pBdr>
              <w:rPr>
                <w:rFonts w:eastAsia="Times New Roman" w:cstheme="minorHAnsi"/>
                <w:sz w:val="22"/>
                <w:szCs w:val="22"/>
              </w:rPr>
            </w:pPr>
            <w:r w:rsidRPr="007A41E9">
              <w:rPr>
                <w:rFonts w:cstheme="minorHAnsi"/>
                <w:sz w:val="22"/>
                <w:szCs w:val="22"/>
              </w:rPr>
              <w:t>Range of topic books including different genres and text types</w:t>
            </w:r>
          </w:p>
        </w:tc>
        <w:tc>
          <w:tcPr>
            <w:tcW w:w="2880" w:type="dxa"/>
            <w:shd w:val="clear" w:color="auto" w:fill="BDD7EE"/>
            <w:vAlign w:val="center"/>
          </w:tcPr>
          <w:p w14:paraId="268BECFB" w14:textId="77777777" w:rsidR="00447EA1" w:rsidRPr="007A41E9" w:rsidRDefault="00D5070A">
            <w:pPr>
              <w:jc w:val="center"/>
              <w:rPr>
                <w:rFonts w:cstheme="minorHAnsi"/>
                <w:b/>
                <w:sz w:val="26"/>
                <w:szCs w:val="26"/>
              </w:rPr>
            </w:pPr>
            <w:r w:rsidRPr="007A41E9">
              <w:rPr>
                <w:rFonts w:cstheme="minorHAnsi"/>
                <w:b/>
                <w:sz w:val="26"/>
                <w:szCs w:val="26"/>
              </w:rPr>
              <w:t>Super Starter &amp;</w:t>
            </w:r>
          </w:p>
          <w:p w14:paraId="610F2A7B" w14:textId="77777777" w:rsidR="00447EA1" w:rsidRPr="007A41E9" w:rsidRDefault="00D5070A">
            <w:pPr>
              <w:jc w:val="center"/>
              <w:rPr>
                <w:rFonts w:cstheme="minorHAnsi"/>
                <w:b/>
                <w:sz w:val="26"/>
                <w:szCs w:val="26"/>
              </w:rPr>
            </w:pPr>
            <w:r w:rsidRPr="007A41E9">
              <w:rPr>
                <w:rFonts w:cstheme="minorHAnsi"/>
                <w:b/>
                <w:sz w:val="26"/>
                <w:szCs w:val="26"/>
              </w:rPr>
              <w:t>Education Visit/Visitor</w:t>
            </w:r>
          </w:p>
        </w:tc>
        <w:tc>
          <w:tcPr>
            <w:tcW w:w="8160" w:type="dxa"/>
            <w:vAlign w:val="center"/>
          </w:tcPr>
          <w:p w14:paraId="1DDDA49A" w14:textId="399DCC36" w:rsidR="00C238F1" w:rsidRPr="007A41E9" w:rsidRDefault="00650D04" w:rsidP="001C5801">
            <w:pPr>
              <w:jc w:val="center"/>
              <w:rPr>
                <w:rFonts w:cstheme="minorHAnsi"/>
                <w:sz w:val="22"/>
                <w:szCs w:val="22"/>
              </w:rPr>
            </w:pPr>
            <w:r w:rsidRPr="007A41E9">
              <w:rPr>
                <w:rFonts w:cstheme="minorHAnsi"/>
                <w:sz w:val="22"/>
                <w:szCs w:val="22"/>
              </w:rPr>
              <w:t>Making volcanoes</w:t>
            </w:r>
          </w:p>
        </w:tc>
      </w:tr>
      <w:tr w:rsidR="009E3A88" w:rsidRPr="007A41E9" w14:paraId="188AF0A8" w14:textId="77777777" w:rsidTr="007A41E9">
        <w:trPr>
          <w:trHeight w:val="961"/>
        </w:trPr>
        <w:tc>
          <w:tcPr>
            <w:tcW w:w="2122" w:type="dxa"/>
            <w:shd w:val="clear" w:color="auto" w:fill="BDD7EE"/>
            <w:vAlign w:val="center"/>
          </w:tcPr>
          <w:p w14:paraId="37BD3009" w14:textId="77777777" w:rsidR="00447EA1" w:rsidRPr="007A41E9" w:rsidRDefault="00447EA1">
            <w:pPr>
              <w:jc w:val="center"/>
              <w:rPr>
                <w:rFonts w:cstheme="minorHAnsi"/>
                <w:b/>
                <w:sz w:val="6"/>
                <w:szCs w:val="6"/>
              </w:rPr>
            </w:pPr>
          </w:p>
          <w:p w14:paraId="6FE8A6C7" w14:textId="77777777" w:rsidR="00447EA1" w:rsidRPr="007A41E9" w:rsidRDefault="00D5070A">
            <w:pPr>
              <w:jc w:val="center"/>
              <w:rPr>
                <w:rFonts w:cstheme="minorHAnsi"/>
                <w:b/>
                <w:sz w:val="28"/>
                <w:szCs w:val="28"/>
              </w:rPr>
            </w:pPr>
            <w:r w:rsidRPr="007A41E9">
              <w:rPr>
                <w:rFonts w:cstheme="minorHAnsi"/>
                <w:b/>
                <w:sz w:val="28"/>
                <w:szCs w:val="28"/>
              </w:rPr>
              <w:t>Key Texts</w:t>
            </w:r>
          </w:p>
          <w:p w14:paraId="4B531482" w14:textId="77777777" w:rsidR="00447EA1" w:rsidRPr="007A41E9" w:rsidRDefault="00447EA1">
            <w:pPr>
              <w:jc w:val="center"/>
              <w:rPr>
                <w:rFonts w:cstheme="minorHAnsi"/>
                <w:b/>
                <w:sz w:val="28"/>
                <w:szCs w:val="28"/>
              </w:rPr>
            </w:pPr>
          </w:p>
        </w:tc>
        <w:tc>
          <w:tcPr>
            <w:tcW w:w="8872" w:type="dxa"/>
            <w:tcBorders>
              <w:bottom w:val="single" w:sz="4" w:space="0" w:color="000000"/>
            </w:tcBorders>
            <w:vAlign w:val="center"/>
          </w:tcPr>
          <w:p w14:paraId="0BB2CB6D" w14:textId="74F85AFE" w:rsidR="00650D04" w:rsidRPr="007A41E9" w:rsidRDefault="00650D04">
            <w:pPr>
              <w:rPr>
                <w:rFonts w:cstheme="minorHAnsi"/>
                <w:b/>
                <w:bCs/>
                <w:color w:val="303030"/>
                <w:sz w:val="22"/>
                <w:szCs w:val="22"/>
                <w:shd w:val="clear" w:color="auto" w:fill="FFFFFF"/>
              </w:rPr>
            </w:pPr>
            <w:r w:rsidRPr="007A41E9">
              <w:rPr>
                <w:rFonts w:cstheme="minorHAnsi"/>
                <w:b/>
                <w:bCs/>
                <w:color w:val="303030"/>
                <w:sz w:val="22"/>
                <w:szCs w:val="22"/>
                <w:shd w:val="clear" w:color="auto" w:fill="FFFFFF"/>
              </w:rPr>
              <w:t xml:space="preserve">Escape from Pompeii </w:t>
            </w:r>
            <w:r w:rsidR="001C5801" w:rsidRPr="007A41E9">
              <w:rPr>
                <w:rFonts w:cstheme="minorHAnsi"/>
                <w:b/>
                <w:bCs/>
                <w:color w:val="303030"/>
                <w:sz w:val="22"/>
                <w:szCs w:val="22"/>
                <w:shd w:val="clear" w:color="auto" w:fill="FFFFFF"/>
              </w:rPr>
              <w:t>by</w:t>
            </w:r>
            <w:r w:rsidRPr="007A41E9">
              <w:rPr>
                <w:rFonts w:cstheme="minorHAnsi"/>
                <w:b/>
                <w:bCs/>
                <w:color w:val="303030"/>
                <w:sz w:val="22"/>
                <w:szCs w:val="22"/>
                <w:shd w:val="clear" w:color="auto" w:fill="FFFFFF"/>
              </w:rPr>
              <w:t xml:space="preserve"> Christina Balit</w:t>
            </w:r>
          </w:p>
        </w:tc>
        <w:tc>
          <w:tcPr>
            <w:tcW w:w="2880" w:type="dxa"/>
            <w:tcBorders>
              <w:bottom w:val="single" w:sz="4" w:space="0" w:color="000000"/>
            </w:tcBorders>
            <w:shd w:val="clear" w:color="auto" w:fill="BDD7EE"/>
            <w:vAlign w:val="center"/>
          </w:tcPr>
          <w:p w14:paraId="6532CFB7" w14:textId="77777777" w:rsidR="00447EA1" w:rsidRPr="007A41E9" w:rsidRDefault="00D5070A">
            <w:pPr>
              <w:jc w:val="center"/>
              <w:rPr>
                <w:rFonts w:cstheme="minorHAnsi"/>
                <w:b/>
                <w:sz w:val="26"/>
                <w:szCs w:val="26"/>
              </w:rPr>
            </w:pPr>
            <w:proofErr w:type="gramStart"/>
            <w:r w:rsidRPr="007A41E9">
              <w:rPr>
                <w:rFonts w:cstheme="minorHAnsi"/>
                <w:b/>
                <w:sz w:val="26"/>
                <w:szCs w:val="26"/>
              </w:rPr>
              <w:t>End Product</w:t>
            </w:r>
            <w:proofErr w:type="gramEnd"/>
          </w:p>
          <w:p w14:paraId="69578561" w14:textId="7D6DC36A" w:rsidR="00447EA1" w:rsidRPr="007A41E9" w:rsidRDefault="00447EA1" w:rsidP="00650D04">
            <w:pPr>
              <w:rPr>
                <w:rFonts w:cstheme="minorHAnsi"/>
                <w:b/>
                <w:i/>
                <w:sz w:val="18"/>
                <w:szCs w:val="18"/>
                <w:u w:val="single"/>
              </w:rPr>
            </w:pPr>
          </w:p>
        </w:tc>
        <w:tc>
          <w:tcPr>
            <w:tcW w:w="8160" w:type="dxa"/>
            <w:vAlign w:val="center"/>
          </w:tcPr>
          <w:p w14:paraId="5DA4DBA3" w14:textId="387D8785" w:rsidR="00447EA1" w:rsidRPr="007A41E9" w:rsidRDefault="00257921" w:rsidP="005701EE">
            <w:pPr>
              <w:jc w:val="center"/>
              <w:rPr>
                <w:rFonts w:cstheme="minorHAnsi"/>
                <w:sz w:val="22"/>
                <w:szCs w:val="22"/>
                <w:highlight w:val="white"/>
              </w:rPr>
            </w:pPr>
            <w:bookmarkStart w:id="1" w:name="_heading=h.30j0zll" w:colFirst="0" w:colLast="0"/>
            <w:bookmarkEnd w:id="1"/>
            <w:r w:rsidRPr="007A41E9">
              <w:rPr>
                <w:rFonts w:cstheme="minorHAnsi"/>
                <w:sz w:val="22"/>
                <w:szCs w:val="22"/>
                <w:highlight w:val="white"/>
              </w:rPr>
              <w:t>Class assembly</w:t>
            </w:r>
          </w:p>
        </w:tc>
      </w:tr>
      <w:tr w:rsidR="009E3A88" w:rsidRPr="007A41E9" w14:paraId="707B91DA" w14:textId="77777777">
        <w:trPr>
          <w:trHeight w:val="840"/>
        </w:trPr>
        <w:tc>
          <w:tcPr>
            <w:tcW w:w="2122" w:type="dxa"/>
            <w:shd w:val="clear" w:color="auto" w:fill="BDD7EE"/>
            <w:vAlign w:val="center"/>
          </w:tcPr>
          <w:p w14:paraId="40FB975C" w14:textId="77777777" w:rsidR="00447EA1" w:rsidRPr="007A41E9" w:rsidRDefault="00D5070A">
            <w:pPr>
              <w:jc w:val="center"/>
              <w:rPr>
                <w:rFonts w:cstheme="minorHAnsi"/>
                <w:b/>
                <w:sz w:val="28"/>
                <w:szCs w:val="28"/>
              </w:rPr>
            </w:pPr>
            <w:r w:rsidRPr="007A41E9">
              <w:rPr>
                <w:rFonts w:cstheme="minorHAnsi"/>
                <w:b/>
                <w:sz w:val="28"/>
                <w:szCs w:val="28"/>
              </w:rPr>
              <w:t>English</w:t>
            </w:r>
          </w:p>
          <w:p w14:paraId="253F1AD9" w14:textId="3C10C015" w:rsidR="00254B93" w:rsidRPr="007A41E9" w:rsidRDefault="00254B93">
            <w:pPr>
              <w:jc w:val="center"/>
              <w:rPr>
                <w:rFonts w:cstheme="minorHAnsi"/>
                <w:b/>
                <w:i/>
                <w:sz w:val="18"/>
                <w:szCs w:val="18"/>
                <w:u w:val="single"/>
              </w:rPr>
            </w:pPr>
          </w:p>
        </w:tc>
        <w:tc>
          <w:tcPr>
            <w:tcW w:w="19912" w:type="dxa"/>
            <w:gridSpan w:val="3"/>
            <w:vAlign w:val="center"/>
          </w:tcPr>
          <w:p w14:paraId="00F5CB0E" w14:textId="2AD7841F" w:rsidR="00FF133D" w:rsidRPr="007A41E9" w:rsidRDefault="00D94187">
            <w:pPr>
              <w:shd w:val="clear" w:color="auto" w:fill="FFFFFF"/>
              <w:rPr>
                <w:rFonts w:cstheme="minorHAnsi"/>
                <w:color w:val="303030"/>
                <w:shd w:val="clear" w:color="auto" w:fill="FFFFFF"/>
              </w:rPr>
            </w:pPr>
            <w:r w:rsidRPr="007A41E9">
              <w:rPr>
                <w:rFonts w:cstheme="minorHAnsi"/>
                <w:color w:val="303030"/>
                <w:shd w:val="clear" w:color="auto" w:fill="FFFFFF"/>
              </w:rPr>
              <w:t>Pompeii newspaper report - write to inform</w:t>
            </w:r>
            <w:r w:rsidR="005620AF" w:rsidRPr="007A41E9">
              <w:rPr>
                <w:rFonts w:cstheme="minorHAnsi"/>
                <w:color w:val="303030"/>
                <w:shd w:val="clear" w:color="auto" w:fill="FFFFFF"/>
              </w:rPr>
              <w:t xml:space="preserve"> - incl. roving reporters at the scene of t</w:t>
            </w:r>
            <w:r w:rsidR="00FF133D" w:rsidRPr="007A41E9">
              <w:rPr>
                <w:rFonts w:cstheme="minorHAnsi"/>
                <w:color w:val="303030"/>
                <w:shd w:val="clear" w:color="auto" w:fill="FFFFFF"/>
              </w:rPr>
              <w:t xml:space="preserve">he disaster (speech &amp; language) </w:t>
            </w:r>
            <w:r w:rsidR="001C5801" w:rsidRPr="007A41E9">
              <w:rPr>
                <w:rFonts w:cstheme="minorHAnsi"/>
                <w:color w:val="303030"/>
                <w:shd w:val="clear" w:color="auto" w:fill="FFFFFF"/>
              </w:rPr>
              <w:t>– 3 weeks</w:t>
            </w:r>
          </w:p>
        </w:tc>
      </w:tr>
      <w:tr w:rsidR="009E3A88" w:rsidRPr="007A41E9" w14:paraId="6C147287" w14:textId="77777777" w:rsidTr="00830AD1">
        <w:trPr>
          <w:trHeight w:val="793"/>
        </w:trPr>
        <w:tc>
          <w:tcPr>
            <w:tcW w:w="2122" w:type="dxa"/>
            <w:shd w:val="clear" w:color="auto" w:fill="BDD7EE"/>
            <w:vAlign w:val="center"/>
          </w:tcPr>
          <w:p w14:paraId="4F975A1F" w14:textId="77777777" w:rsidR="00447EA1" w:rsidRPr="007A41E9" w:rsidRDefault="00D5070A">
            <w:pPr>
              <w:jc w:val="center"/>
              <w:rPr>
                <w:rFonts w:cstheme="minorHAnsi"/>
                <w:b/>
                <w:sz w:val="28"/>
                <w:szCs w:val="28"/>
              </w:rPr>
            </w:pPr>
            <w:r w:rsidRPr="007A41E9">
              <w:rPr>
                <w:rFonts w:cstheme="minorHAnsi"/>
                <w:b/>
                <w:sz w:val="28"/>
                <w:szCs w:val="28"/>
              </w:rPr>
              <w:t>Science</w:t>
            </w:r>
          </w:p>
        </w:tc>
        <w:tc>
          <w:tcPr>
            <w:tcW w:w="19912" w:type="dxa"/>
            <w:gridSpan w:val="3"/>
            <w:vAlign w:val="center"/>
          </w:tcPr>
          <w:p w14:paraId="3D7FF944" w14:textId="5A42328E" w:rsidR="003C2788" w:rsidRPr="007A41E9" w:rsidRDefault="007B1D54" w:rsidP="003C2788">
            <w:pPr>
              <w:pStyle w:val="NoSpacing"/>
              <w:rPr>
                <w:rFonts w:cstheme="minorHAnsi"/>
                <w:color w:val="303030"/>
                <w:sz w:val="21"/>
                <w:szCs w:val="21"/>
                <w:u w:val="single"/>
                <w:shd w:val="clear" w:color="auto" w:fill="FFFFFF"/>
              </w:rPr>
            </w:pPr>
            <w:r w:rsidRPr="007A41E9">
              <w:rPr>
                <w:rFonts w:cstheme="minorHAnsi"/>
                <w:color w:val="303030"/>
                <w:sz w:val="21"/>
                <w:szCs w:val="21"/>
                <w:u w:val="single"/>
                <w:shd w:val="clear" w:color="auto" w:fill="FFFFFF"/>
              </w:rPr>
              <w:t xml:space="preserve">Investigation into </w:t>
            </w:r>
            <w:r w:rsidR="003C2788" w:rsidRPr="007A41E9">
              <w:rPr>
                <w:rFonts w:cstheme="minorHAnsi"/>
                <w:color w:val="303030"/>
                <w:sz w:val="21"/>
                <w:szCs w:val="21"/>
                <w:u w:val="single"/>
                <w:shd w:val="clear" w:color="auto" w:fill="FFFFFF"/>
              </w:rPr>
              <w:t>r</w:t>
            </w:r>
            <w:r w:rsidRPr="007A41E9">
              <w:rPr>
                <w:rFonts w:cstheme="minorHAnsi"/>
                <w:color w:val="303030"/>
                <w:sz w:val="21"/>
                <w:szCs w:val="21"/>
                <w:u w:val="single"/>
                <w:shd w:val="clear" w:color="auto" w:fill="FFFFFF"/>
              </w:rPr>
              <w:t xml:space="preserve">ock </w:t>
            </w:r>
            <w:r w:rsidR="003C2788" w:rsidRPr="007A41E9">
              <w:rPr>
                <w:rFonts w:cstheme="minorHAnsi"/>
                <w:color w:val="303030"/>
                <w:sz w:val="21"/>
                <w:szCs w:val="21"/>
                <w:u w:val="single"/>
                <w:shd w:val="clear" w:color="auto" w:fill="FFFFFF"/>
              </w:rPr>
              <w:t>p</w:t>
            </w:r>
            <w:r w:rsidRPr="007A41E9">
              <w:rPr>
                <w:rFonts w:cstheme="minorHAnsi"/>
                <w:color w:val="303030"/>
                <w:sz w:val="21"/>
                <w:szCs w:val="21"/>
                <w:u w:val="single"/>
                <w:shd w:val="clear" w:color="auto" w:fill="FFFFFF"/>
              </w:rPr>
              <w:t>roperties</w:t>
            </w:r>
          </w:p>
          <w:p w14:paraId="774C9ED2" w14:textId="0F1BEDD7" w:rsidR="007B1D54" w:rsidRPr="007A41E9" w:rsidRDefault="003C2788" w:rsidP="003C2788">
            <w:pPr>
              <w:pStyle w:val="NoSpacing"/>
              <w:rPr>
                <w:rFonts w:cstheme="minorHAnsi"/>
              </w:rPr>
            </w:pPr>
            <w:r w:rsidRPr="007A41E9">
              <w:rPr>
                <w:rFonts w:cstheme="minorHAnsi"/>
                <w:b/>
                <w:bCs/>
              </w:rPr>
              <w:t>N.C. Obj.</w:t>
            </w:r>
            <w:r w:rsidRPr="007A41E9">
              <w:rPr>
                <w:rFonts w:cstheme="minorHAnsi"/>
              </w:rPr>
              <w:t xml:space="preserve"> Set up simple practical enquiries, comparative and fair tests.</w:t>
            </w:r>
          </w:p>
          <w:p w14:paraId="6B5CB15F" w14:textId="77777777" w:rsidR="003C2788" w:rsidRPr="007A41E9" w:rsidRDefault="003C2788" w:rsidP="003C2788">
            <w:pPr>
              <w:pStyle w:val="NoSpacing"/>
              <w:rPr>
                <w:rFonts w:cstheme="minorHAnsi"/>
                <w:sz w:val="10"/>
                <w:szCs w:val="10"/>
              </w:rPr>
            </w:pPr>
          </w:p>
          <w:p w14:paraId="43F6B671" w14:textId="6F884815" w:rsidR="003C2788" w:rsidRPr="007A41E9" w:rsidRDefault="00442F78" w:rsidP="003C2788">
            <w:pPr>
              <w:pStyle w:val="NoSpacing"/>
              <w:rPr>
                <w:rFonts w:cstheme="minorHAnsi"/>
                <w:u w:val="single"/>
              </w:rPr>
            </w:pPr>
            <w:r w:rsidRPr="007A41E9">
              <w:rPr>
                <w:rFonts w:cstheme="minorHAnsi"/>
                <w:u w:val="single"/>
              </w:rPr>
              <w:t>Use diagrams and models to find out about the Earth's layers</w:t>
            </w:r>
          </w:p>
          <w:p w14:paraId="60335959" w14:textId="2F628D76" w:rsidR="003C2788" w:rsidRPr="007A41E9" w:rsidRDefault="00ED1B20" w:rsidP="00ED1B20">
            <w:pPr>
              <w:rPr>
                <w:rFonts w:cstheme="minorHAnsi"/>
                <w:color w:val="303030"/>
                <w:sz w:val="21"/>
                <w:szCs w:val="21"/>
                <w:shd w:val="clear" w:color="auto" w:fill="FFFFFF"/>
              </w:rPr>
            </w:pPr>
            <w:r w:rsidRPr="007A41E9">
              <w:rPr>
                <w:rFonts w:cstheme="minorHAnsi"/>
                <w:b/>
                <w:bCs/>
              </w:rPr>
              <w:t>N.C. Obj.</w:t>
            </w:r>
            <w:r w:rsidRPr="007A41E9">
              <w:rPr>
                <w:rFonts w:cstheme="minorHAnsi"/>
              </w:rPr>
              <w:t xml:space="preserve"> Gather, record</w:t>
            </w:r>
            <w:r w:rsidRPr="007A41E9">
              <w:rPr>
                <w:rFonts w:cstheme="minorHAnsi"/>
                <w:color w:val="303030"/>
                <w:sz w:val="21"/>
                <w:szCs w:val="21"/>
                <w:shd w:val="clear" w:color="auto" w:fill="FFFFFF"/>
              </w:rPr>
              <w:t>, classify and present data in a variety of ways to help in answering questions.</w:t>
            </w:r>
          </w:p>
          <w:p w14:paraId="5E4B174A" w14:textId="77777777" w:rsidR="003E54F2" w:rsidRPr="007A41E9" w:rsidRDefault="003E54F2" w:rsidP="00B958F0">
            <w:pPr>
              <w:rPr>
                <w:rFonts w:cstheme="minorHAnsi"/>
                <w:color w:val="303030"/>
                <w:sz w:val="10"/>
                <w:szCs w:val="10"/>
                <w:shd w:val="clear" w:color="auto" w:fill="FFFFFF"/>
              </w:rPr>
            </w:pPr>
          </w:p>
          <w:p w14:paraId="61B98E3D" w14:textId="33E4E740" w:rsidR="001C7495" w:rsidRPr="007A41E9" w:rsidRDefault="001C7495" w:rsidP="001C7495">
            <w:pPr>
              <w:rPr>
                <w:rFonts w:eastAsia="Times New Roman" w:cstheme="minorHAnsi"/>
                <w:bCs/>
                <w:color w:val="000000"/>
                <w:sz w:val="22"/>
                <w:szCs w:val="22"/>
              </w:rPr>
            </w:pPr>
            <w:r w:rsidRPr="007A41E9">
              <w:rPr>
                <w:rFonts w:eastAsia="Times New Roman" w:cstheme="minorHAnsi"/>
                <w:bCs/>
                <w:color w:val="000000"/>
                <w:sz w:val="22"/>
                <w:szCs w:val="22"/>
                <w:u w:val="single"/>
              </w:rPr>
              <w:t>Plants</w:t>
            </w:r>
          </w:p>
          <w:p w14:paraId="269299FF" w14:textId="1BDAE975" w:rsidR="001C7495" w:rsidRPr="007A41E9" w:rsidRDefault="001C5801" w:rsidP="001C7495">
            <w:pPr>
              <w:rPr>
                <w:rFonts w:eastAsia="Times New Roman" w:cstheme="minorHAnsi"/>
                <w:color w:val="000000"/>
                <w:sz w:val="22"/>
                <w:szCs w:val="22"/>
              </w:rPr>
            </w:pPr>
            <w:r w:rsidRPr="007A41E9">
              <w:rPr>
                <w:rFonts w:cstheme="minorHAnsi"/>
                <w:b/>
                <w:bCs/>
              </w:rPr>
              <w:t>N.C. Obj.</w:t>
            </w:r>
            <w:r w:rsidRPr="007A41E9">
              <w:rPr>
                <w:rFonts w:cstheme="minorHAnsi"/>
              </w:rPr>
              <w:t xml:space="preserve"> </w:t>
            </w:r>
            <w:r w:rsidRPr="007A41E9">
              <w:rPr>
                <w:rFonts w:eastAsia="Times New Roman" w:cstheme="minorHAnsi"/>
                <w:color w:val="000000"/>
                <w:sz w:val="22"/>
                <w:szCs w:val="22"/>
              </w:rPr>
              <w:t>I</w:t>
            </w:r>
            <w:r w:rsidR="001C7495" w:rsidRPr="007A41E9">
              <w:rPr>
                <w:rFonts w:eastAsia="Times New Roman" w:cstheme="minorHAnsi"/>
                <w:color w:val="000000"/>
                <w:sz w:val="22"/>
                <w:szCs w:val="22"/>
              </w:rPr>
              <w:t>dentify and describe the functions of different parts of flowering plants: roots, stem/trunk, leaves and flowers</w:t>
            </w:r>
          </w:p>
          <w:p w14:paraId="612A8B53" w14:textId="79099CD4" w:rsidR="001C7495" w:rsidRPr="007A41E9" w:rsidRDefault="001C5801" w:rsidP="001C7495">
            <w:pPr>
              <w:rPr>
                <w:rFonts w:eastAsia="Times New Roman" w:cstheme="minorHAnsi"/>
                <w:color w:val="000000"/>
                <w:sz w:val="22"/>
                <w:szCs w:val="22"/>
              </w:rPr>
            </w:pPr>
            <w:r w:rsidRPr="007A41E9">
              <w:rPr>
                <w:rFonts w:cstheme="minorHAnsi"/>
                <w:b/>
                <w:bCs/>
              </w:rPr>
              <w:t>N.C. Obj.</w:t>
            </w:r>
            <w:r w:rsidRPr="007A41E9">
              <w:rPr>
                <w:rFonts w:cstheme="minorHAnsi"/>
              </w:rPr>
              <w:t xml:space="preserve"> </w:t>
            </w:r>
            <w:r w:rsidRPr="007A41E9">
              <w:rPr>
                <w:rFonts w:eastAsia="Times New Roman" w:cstheme="minorHAnsi"/>
                <w:color w:val="000000"/>
                <w:sz w:val="22"/>
                <w:szCs w:val="22"/>
              </w:rPr>
              <w:t>E</w:t>
            </w:r>
            <w:r w:rsidR="001C7495" w:rsidRPr="007A41E9">
              <w:rPr>
                <w:rFonts w:eastAsia="Times New Roman" w:cstheme="minorHAnsi"/>
                <w:color w:val="000000"/>
                <w:sz w:val="22"/>
                <w:szCs w:val="22"/>
              </w:rPr>
              <w:t>xplore the requirements of plants for life and growth (air, light, water, nutrients from soil, and room to grow) and how they vary from plant to plant</w:t>
            </w:r>
          </w:p>
          <w:p w14:paraId="382FD821" w14:textId="19DC7AC8" w:rsidR="001C7495" w:rsidRPr="007A41E9" w:rsidRDefault="001C5801" w:rsidP="001C7495">
            <w:pPr>
              <w:rPr>
                <w:rFonts w:eastAsia="Times New Roman" w:cstheme="minorHAnsi"/>
                <w:color w:val="000000"/>
                <w:sz w:val="22"/>
                <w:szCs w:val="22"/>
              </w:rPr>
            </w:pPr>
            <w:r w:rsidRPr="007A41E9">
              <w:rPr>
                <w:rFonts w:cstheme="minorHAnsi"/>
                <w:b/>
                <w:bCs/>
              </w:rPr>
              <w:t>N.C. Obj.</w:t>
            </w:r>
            <w:r w:rsidRPr="007A41E9">
              <w:rPr>
                <w:rFonts w:cstheme="minorHAnsi"/>
              </w:rPr>
              <w:t xml:space="preserve"> </w:t>
            </w:r>
            <w:r w:rsidRPr="007A41E9">
              <w:rPr>
                <w:rFonts w:eastAsia="Times New Roman" w:cstheme="minorHAnsi"/>
                <w:color w:val="000000"/>
                <w:sz w:val="22"/>
                <w:szCs w:val="22"/>
              </w:rPr>
              <w:t>I</w:t>
            </w:r>
            <w:r w:rsidR="001C7495" w:rsidRPr="007A41E9">
              <w:rPr>
                <w:rFonts w:eastAsia="Times New Roman" w:cstheme="minorHAnsi"/>
                <w:color w:val="000000"/>
                <w:sz w:val="22"/>
                <w:szCs w:val="22"/>
              </w:rPr>
              <w:t>nvestigate the way in which water is transported within plants</w:t>
            </w:r>
          </w:p>
          <w:p w14:paraId="47AACC58" w14:textId="2B3D53A6" w:rsidR="001C7495" w:rsidRPr="007A41E9" w:rsidRDefault="001C5801" w:rsidP="001C7495">
            <w:pPr>
              <w:rPr>
                <w:rFonts w:eastAsia="Times New Roman" w:cstheme="minorHAnsi"/>
                <w:color w:val="000000"/>
                <w:sz w:val="22"/>
                <w:szCs w:val="22"/>
              </w:rPr>
            </w:pPr>
            <w:r w:rsidRPr="007A41E9">
              <w:rPr>
                <w:rFonts w:cstheme="minorHAnsi"/>
                <w:b/>
                <w:bCs/>
              </w:rPr>
              <w:t>N.C. Obj.</w:t>
            </w:r>
            <w:r w:rsidRPr="007A41E9">
              <w:rPr>
                <w:rFonts w:cstheme="minorHAnsi"/>
              </w:rPr>
              <w:t xml:space="preserve"> </w:t>
            </w:r>
            <w:r w:rsidRPr="007A41E9">
              <w:rPr>
                <w:rFonts w:eastAsia="Times New Roman" w:cstheme="minorHAnsi"/>
                <w:color w:val="000000"/>
                <w:sz w:val="22"/>
                <w:szCs w:val="22"/>
              </w:rPr>
              <w:t>E</w:t>
            </w:r>
            <w:r w:rsidR="001C7495" w:rsidRPr="007A41E9">
              <w:rPr>
                <w:rFonts w:eastAsia="Times New Roman" w:cstheme="minorHAnsi"/>
                <w:color w:val="000000"/>
                <w:sz w:val="22"/>
                <w:szCs w:val="22"/>
              </w:rPr>
              <w:t>xplore the part that flowers play in the life cycle of flowering plants, including pollination, seed formation and seed dispersal</w:t>
            </w:r>
          </w:p>
          <w:p w14:paraId="6795543F" w14:textId="77777777" w:rsidR="001C7495" w:rsidRPr="007A41E9" w:rsidRDefault="001C7495" w:rsidP="001C7495">
            <w:pPr>
              <w:rPr>
                <w:rFonts w:cstheme="minorHAnsi"/>
                <w:sz w:val="10"/>
                <w:szCs w:val="10"/>
                <w:shd w:val="clear" w:color="auto" w:fill="9CC2E5" w:themeFill="accent1" w:themeFillTint="99"/>
              </w:rPr>
            </w:pPr>
          </w:p>
          <w:p w14:paraId="6C5BD7B8" w14:textId="469A88D8" w:rsidR="001C7495" w:rsidRPr="007A41E9" w:rsidRDefault="001C7495" w:rsidP="001C7495">
            <w:pPr>
              <w:rPr>
                <w:rFonts w:eastAsia="Times New Roman" w:cstheme="minorHAnsi"/>
                <w:sz w:val="24"/>
                <w:szCs w:val="24"/>
              </w:rPr>
            </w:pPr>
            <w:r w:rsidRPr="007A41E9">
              <w:rPr>
                <w:rFonts w:eastAsia="Times New Roman" w:cstheme="minorHAnsi"/>
                <w:color w:val="000000"/>
                <w:sz w:val="22"/>
                <w:szCs w:val="22"/>
                <w:u w:val="single"/>
                <w:shd w:val="clear" w:color="auto" w:fill="FFFFFF"/>
              </w:rPr>
              <w:t>Working Scientifically</w:t>
            </w:r>
          </w:p>
          <w:p w14:paraId="1A6FAFD9" w14:textId="276F1ED5" w:rsidR="001C7495" w:rsidRPr="007A41E9" w:rsidRDefault="001C5801" w:rsidP="001C7495">
            <w:pPr>
              <w:shd w:val="clear" w:color="auto" w:fill="FFFFFF"/>
              <w:rPr>
                <w:rFonts w:eastAsia="Times New Roman" w:cstheme="minorHAnsi"/>
                <w:sz w:val="24"/>
                <w:szCs w:val="24"/>
              </w:rPr>
            </w:pPr>
            <w:r w:rsidRPr="007A41E9">
              <w:rPr>
                <w:rFonts w:cstheme="minorHAnsi"/>
                <w:b/>
                <w:bCs/>
              </w:rPr>
              <w:t>N.C. Obj.</w:t>
            </w:r>
            <w:r w:rsidRPr="007A41E9">
              <w:rPr>
                <w:rFonts w:cstheme="minorHAnsi"/>
              </w:rPr>
              <w:t xml:space="preserve"> A</w:t>
            </w:r>
            <w:r w:rsidR="001C7495" w:rsidRPr="007A41E9">
              <w:rPr>
                <w:rFonts w:eastAsia="Times New Roman" w:cstheme="minorHAnsi"/>
                <w:color w:val="000000"/>
                <w:sz w:val="22"/>
                <w:szCs w:val="22"/>
              </w:rPr>
              <w:t>sking relevant questions and using different types of scientific enq</w:t>
            </w:r>
            <w:r w:rsidR="007A41E9" w:rsidRPr="007A41E9">
              <w:rPr>
                <w:rFonts w:eastAsia="Times New Roman" w:cstheme="minorHAnsi"/>
                <w:color w:val="000000"/>
                <w:sz w:val="22"/>
                <w:szCs w:val="22"/>
              </w:rPr>
              <w:t>a</w:t>
            </w:r>
            <w:r w:rsidR="001C7495" w:rsidRPr="007A41E9">
              <w:rPr>
                <w:rFonts w:eastAsia="Times New Roman" w:cstheme="minorHAnsi"/>
                <w:color w:val="000000"/>
                <w:sz w:val="22"/>
                <w:szCs w:val="22"/>
              </w:rPr>
              <w:t>uiries to answer them</w:t>
            </w:r>
          </w:p>
          <w:p w14:paraId="49B9D101" w14:textId="023D2BC4" w:rsidR="001C7495" w:rsidRPr="007A41E9" w:rsidRDefault="001C5801" w:rsidP="001C7495">
            <w:pPr>
              <w:shd w:val="clear" w:color="auto" w:fill="FFFFFF"/>
              <w:rPr>
                <w:rFonts w:eastAsia="Times New Roman" w:cstheme="minorHAnsi"/>
                <w:color w:val="000000"/>
                <w:sz w:val="22"/>
                <w:szCs w:val="22"/>
              </w:rPr>
            </w:pPr>
            <w:r w:rsidRPr="007A41E9">
              <w:rPr>
                <w:rFonts w:cstheme="minorHAnsi"/>
                <w:b/>
                <w:bCs/>
              </w:rPr>
              <w:t>N.C. Obj.</w:t>
            </w:r>
            <w:r w:rsidRPr="007A41E9">
              <w:rPr>
                <w:rFonts w:cstheme="minorHAnsi"/>
              </w:rPr>
              <w:t xml:space="preserve"> </w:t>
            </w:r>
            <w:r w:rsidRPr="007A41E9">
              <w:rPr>
                <w:rFonts w:eastAsia="Times New Roman" w:cstheme="minorHAnsi"/>
                <w:color w:val="000000"/>
                <w:sz w:val="22"/>
                <w:szCs w:val="22"/>
              </w:rPr>
              <w:t>S</w:t>
            </w:r>
            <w:r w:rsidR="001C7495" w:rsidRPr="007A41E9">
              <w:rPr>
                <w:rFonts w:eastAsia="Times New Roman" w:cstheme="minorHAnsi"/>
                <w:color w:val="000000"/>
                <w:sz w:val="22"/>
                <w:szCs w:val="22"/>
              </w:rPr>
              <w:t>etting up simple practical enquiries, comparative and fair tests</w:t>
            </w:r>
          </w:p>
          <w:p w14:paraId="7893DD8A" w14:textId="0614AE31" w:rsidR="001C7495" w:rsidRPr="007A41E9" w:rsidRDefault="001C5801" w:rsidP="001C7495">
            <w:pPr>
              <w:shd w:val="clear" w:color="auto" w:fill="FFFFFF"/>
              <w:rPr>
                <w:rFonts w:eastAsia="Times New Roman" w:cstheme="minorHAnsi"/>
                <w:sz w:val="24"/>
                <w:szCs w:val="24"/>
              </w:rPr>
            </w:pPr>
            <w:r w:rsidRPr="007A41E9">
              <w:rPr>
                <w:rFonts w:cstheme="minorHAnsi"/>
                <w:b/>
                <w:bCs/>
              </w:rPr>
              <w:t>N.C. Obj.</w:t>
            </w:r>
            <w:r w:rsidRPr="007A41E9">
              <w:rPr>
                <w:rFonts w:cstheme="minorHAnsi"/>
              </w:rPr>
              <w:t xml:space="preserve"> </w:t>
            </w:r>
            <w:r w:rsidRPr="007A41E9">
              <w:rPr>
                <w:rFonts w:eastAsia="Times New Roman" w:cstheme="minorHAnsi"/>
                <w:color w:val="000000"/>
                <w:sz w:val="22"/>
                <w:szCs w:val="22"/>
              </w:rPr>
              <w:t>M</w:t>
            </w:r>
            <w:r w:rsidR="001C7495" w:rsidRPr="007A41E9">
              <w:rPr>
                <w:rFonts w:eastAsia="Times New Roman" w:cstheme="minorHAnsi"/>
                <w:color w:val="000000"/>
                <w:sz w:val="22"/>
                <w:szCs w:val="22"/>
              </w:rPr>
              <w:t>aking systematic and careful observations and, where appropriate, taking accurate measurements using standard units, using a range of equipment, including thermometers and data loggers</w:t>
            </w:r>
          </w:p>
          <w:p w14:paraId="5BA6F097" w14:textId="32FD22EF" w:rsidR="001C7495" w:rsidRPr="007A41E9" w:rsidRDefault="001C5801" w:rsidP="001C7495">
            <w:pPr>
              <w:shd w:val="clear" w:color="auto" w:fill="FFFFFF"/>
              <w:rPr>
                <w:rFonts w:eastAsia="Times New Roman" w:cstheme="minorHAnsi"/>
                <w:sz w:val="24"/>
                <w:szCs w:val="24"/>
              </w:rPr>
            </w:pPr>
            <w:r w:rsidRPr="007A41E9">
              <w:rPr>
                <w:rFonts w:cstheme="minorHAnsi"/>
                <w:b/>
                <w:bCs/>
              </w:rPr>
              <w:t>N.C. Obj.</w:t>
            </w:r>
            <w:r w:rsidRPr="007A41E9">
              <w:rPr>
                <w:rFonts w:cstheme="minorHAnsi"/>
              </w:rPr>
              <w:t xml:space="preserve"> </w:t>
            </w:r>
            <w:r w:rsidRPr="007A41E9">
              <w:rPr>
                <w:rFonts w:eastAsia="Times New Roman" w:cstheme="minorHAnsi"/>
                <w:color w:val="000000"/>
                <w:sz w:val="22"/>
                <w:szCs w:val="22"/>
              </w:rPr>
              <w:t>G</w:t>
            </w:r>
            <w:r w:rsidR="001C7495" w:rsidRPr="007A41E9">
              <w:rPr>
                <w:rFonts w:eastAsia="Times New Roman" w:cstheme="minorHAnsi"/>
                <w:color w:val="000000"/>
                <w:sz w:val="22"/>
                <w:szCs w:val="22"/>
              </w:rPr>
              <w:t>athering, recording, classifying and presenting data in a variety of ways to help in answering questions</w:t>
            </w:r>
          </w:p>
          <w:p w14:paraId="2E68BBA1" w14:textId="2346E83C" w:rsidR="001C7495" w:rsidRPr="007A41E9" w:rsidRDefault="001C5801" w:rsidP="001C7495">
            <w:pPr>
              <w:shd w:val="clear" w:color="auto" w:fill="FFFFFF"/>
              <w:rPr>
                <w:rFonts w:eastAsia="Times New Roman" w:cstheme="minorHAnsi"/>
                <w:sz w:val="24"/>
                <w:szCs w:val="24"/>
              </w:rPr>
            </w:pPr>
            <w:r w:rsidRPr="007A41E9">
              <w:rPr>
                <w:rFonts w:cstheme="minorHAnsi"/>
                <w:b/>
                <w:bCs/>
              </w:rPr>
              <w:t>N.C. Obj.</w:t>
            </w:r>
            <w:r w:rsidRPr="007A41E9">
              <w:rPr>
                <w:rFonts w:cstheme="minorHAnsi"/>
              </w:rPr>
              <w:t xml:space="preserve"> </w:t>
            </w:r>
            <w:r w:rsidRPr="007A41E9">
              <w:rPr>
                <w:rFonts w:eastAsia="Times New Roman" w:cstheme="minorHAnsi"/>
                <w:color w:val="000000"/>
                <w:sz w:val="22"/>
                <w:szCs w:val="22"/>
              </w:rPr>
              <w:t>R</w:t>
            </w:r>
            <w:r w:rsidR="001C7495" w:rsidRPr="007A41E9">
              <w:rPr>
                <w:rFonts w:eastAsia="Times New Roman" w:cstheme="minorHAnsi"/>
                <w:color w:val="000000"/>
                <w:sz w:val="22"/>
                <w:szCs w:val="22"/>
              </w:rPr>
              <w:t>ecording findings using simple scientific language, drawings, labelled diagrams, keys, bar charts, and tables</w:t>
            </w:r>
          </w:p>
          <w:p w14:paraId="02F2E31D" w14:textId="0DDDEB4B" w:rsidR="001C7495" w:rsidRPr="007A41E9" w:rsidRDefault="001C5801" w:rsidP="001C7495">
            <w:pPr>
              <w:shd w:val="clear" w:color="auto" w:fill="FFFFFF"/>
              <w:rPr>
                <w:rFonts w:eastAsia="Times New Roman" w:cstheme="minorHAnsi"/>
                <w:sz w:val="24"/>
                <w:szCs w:val="24"/>
              </w:rPr>
            </w:pPr>
            <w:r w:rsidRPr="007A41E9">
              <w:rPr>
                <w:rFonts w:cstheme="minorHAnsi"/>
                <w:b/>
                <w:bCs/>
              </w:rPr>
              <w:t>N.C. Obj.</w:t>
            </w:r>
            <w:r w:rsidRPr="007A41E9">
              <w:rPr>
                <w:rFonts w:cstheme="minorHAnsi"/>
              </w:rPr>
              <w:t xml:space="preserve"> </w:t>
            </w:r>
            <w:r w:rsidRPr="007A41E9">
              <w:rPr>
                <w:rFonts w:eastAsia="Times New Roman" w:cstheme="minorHAnsi"/>
                <w:color w:val="000000"/>
                <w:sz w:val="22"/>
                <w:szCs w:val="22"/>
              </w:rPr>
              <w:t>R</w:t>
            </w:r>
            <w:r w:rsidR="001C7495" w:rsidRPr="007A41E9">
              <w:rPr>
                <w:rFonts w:eastAsia="Times New Roman" w:cstheme="minorHAnsi"/>
                <w:color w:val="000000"/>
                <w:sz w:val="22"/>
                <w:szCs w:val="22"/>
              </w:rPr>
              <w:t>eporting on findings from enquiries, including oral and written explanations, displays or presentations of results and conclusions</w:t>
            </w:r>
          </w:p>
          <w:p w14:paraId="3AFF77EC" w14:textId="65FAB053" w:rsidR="001C7495" w:rsidRPr="007A41E9" w:rsidRDefault="001C5801" w:rsidP="001C7495">
            <w:pPr>
              <w:shd w:val="clear" w:color="auto" w:fill="FFFFFF"/>
              <w:rPr>
                <w:rFonts w:eastAsia="Times New Roman" w:cstheme="minorHAnsi"/>
                <w:sz w:val="24"/>
                <w:szCs w:val="24"/>
              </w:rPr>
            </w:pPr>
            <w:r w:rsidRPr="007A41E9">
              <w:rPr>
                <w:rFonts w:cstheme="minorHAnsi"/>
                <w:b/>
                <w:bCs/>
              </w:rPr>
              <w:t>N.C. Obj.</w:t>
            </w:r>
            <w:r w:rsidRPr="007A41E9">
              <w:rPr>
                <w:rFonts w:cstheme="minorHAnsi"/>
              </w:rPr>
              <w:t xml:space="preserve"> </w:t>
            </w:r>
            <w:r w:rsidRPr="007A41E9">
              <w:rPr>
                <w:rFonts w:eastAsia="Times New Roman" w:cstheme="minorHAnsi"/>
                <w:color w:val="000000"/>
                <w:sz w:val="22"/>
                <w:szCs w:val="22"/>
              </w:rPr>
              <w:t>U</w:t>
            </w:r>
            <w:r w:rsidR="001C7495" w:rsidRPr="007A41E9">
              <w:rPr>
                <w:rFonts w:eastAsia="Times New Roman" w:cstheme="minorHAnsi"/>
                <w:color w:val="000000"/>
                <w:sz w:val="22"/>
                <w:szCs w:val="22"/>
              </w:rPr>
              <w:t>sing results to draw simple conclusions, make predictions for new values, suggest improvements and raise further questions</w:t>
            </w:r>
          </w:p>
          <w:p w14:paraId="75A86EE7" w14:textId="32B86CBF" w:rsidR="001C7495" w:rsidRPr="007A41E9" w:rsidRDefault="001C5801" w:rsidP="001C7495">
            <w:pPr>
              <w:shd w:val="clear" w:color="auto" w:fill="FFFFFF"/>
              <w:rPr>
                <w:rFonts w:eastAsia="Times New Roman" w:cstheme="minorHAnsi"/>
                <w:sz w:val="24"/>
                <w:szCs w:val="24"/>
              </w:rPr>
            </w:pPr>
            <w:r w:rsidRPr="007A41E9">
              <w:rPr>
                <w:rFonts w:cstheme="minorHAnsi"/>
                <w:b/>
                <w:bCs/>
              </w:rPr>
              <w:t>N.C. Obj.</w:t>
            </w:r>
            <w:r w:rsidRPr="007A41E9">
              <w:rPr>
                <w:rFonts w:cstheme="minorHAnsi"/>
              </w:rPr>
              <w:t xml:space="preserve"> </w:t>
            </w:r>
            <w:r w:rsidRPr="007A41E9">
              <w:rPr>
                <w:rFonts w:eastAsia="Times New Roman" w:cstheme="minorHAnsi"/>
                <w:color w:val="000000"/>
                <w:sz w:val="22"/>
                <w:szCs w:val="22"/>
              </w:rPr>
              <w:t>I</w:t>
            </w:r>
            <w:r w:rsidR="001C7495" w:rsidRPr="007A41E9">
              <w:rPr>
                <w:rFonts w:eastAsia="Times New Roman" w:cstheme="minorHAnsi"/>
                <w:color w:val="000000"/>
                <w:sz w:val="22"/>
                <w:szCs w:val="22"/>
              </w:rPr>
              <w:t>dentifying differences, similarities or changes related to simple scientific ideas and processes</w:t>
            </w:r>
          </w:p>
          <w:p w14:paraId="7C693B4A" w14:textId="22877F6C" w:rsidR="001C7495" w:rsidRPr="007A41E9" w:rsidRDefault="001C5801" w:rsidP="007A41E9">
            <w:pPr>
              <w:shd w:val="clear" w:color="auto" w:fill="FFFFFF"/>
              <w:spacing w:after="20"/>
              <w:rPr>
                <w:rFonts w:eastAsia="Times New Roman" w:cstheme="minorHAnsi"/>
                <w:sz w:val="24"/>
                <w:szCs w:val="24"/>
              </w:rPr>
            </w:pPr>
            <w:r w:rsidRPr="007A41E9">
              <w:rPr>
                <w:rFonts w:cstheme="minorHAnsi"/>
                <w:b/>
                <w:bCs/>
              </w:rPr>
              <w:t>N.C. Obj.</w:t>
            </w:r>
            <w:r w:rsidRPr="007A41E9">
              <w:rPr>
                <w:rFonts w:cstheme="minorHAnsi"/>
              </w:rPr>
              <w:t xml:space="preserve"> </w:t>
            </w:r>
            <w:r w:rsidRPr="007A41E9">
              <w:rPr>
                <w:rFonts w:eastAsia="Times New Roman" w:cstheme="minorHAnsi"/>
                <w:color w:val="000000"/>
                <w:sz w:val="22"/>
                <w:szCs w:val="22"/>
              </w:rPr>
              <w:t>U</w:t>
            </w:r>
            <w:r w:rsidR="001C7495" w:rsidRPr="007A41E9">
              <w:rPr>
                <w:rFonts w:eastAsia="Times New Roman" w:cstheme="minorHAnsi"/>
                <w:color w:val="000000"/>
                <w:sz w:val="22"/>
                <w:szCs w:val="22"/>
              </w:rPr>
              <w:t>sing straightforward scientific evidence to answer questions or to support their findings</w:t>
            </w:r>
          </w:p>
        </w:tc>
      </w:tr>
      <w:tr w:rsidR="009E3A88" w:rsidRPr="007A41E9" w14:paraId="781407BA" w14:textId="77777777" w:rsidTr="007A41E9">
        <w:trPr>
          <w:trHeight w:val="422"/>
        </w:trPr>
        <w:tc>
          <w:tcPr>
            <w:tcW w:w="2122" w:type="dxa"/>
            <w:shd w:val="clear" w:color="auto" w:fill="BDD7EE"/>
            <w:vAlign w:val="center"/>
          </w:tcPr>
          <w:p w14:paraId="677A8D91" w14:textId="77777777" w:rsidR="00447EA1" w:rsidRPr="007A41E9" w:rsidRDefault="00D5070A">
            <w:pPr>
              <w:jc w:val="center"/>
              <w:rPr>
                <w:rFonts w:cstheme="minorHAnsi"/>
                <w:b/>
                <w:sz w:val="28"/>
                <w:szCs w:val="28"/>
              </w:rPr>
            </w:pPr>
            <w:r w:rsidRPr="007A41E9">
              <w:rPr>
                <w:rFonts w:cstheme="minorHAnsi"/>
                <w:b/>
                <w:sz w:val="28"/>
                <w:szCs w:val="28"/>
              </w:rPr>
              <w:t>P.E.</w:t>
            </w:r>
          </w:p>
          <w:p w14:paraId="6395DC80" w14:textId="77777777" w:rsidR="00447EA1" w:rsidRPr="007A41E9" w:rsidRDefault="00447EA1">
            <w:pPr>
              <w:jc w:val="center"/>
              <w:rPr>
                <w:rFonts w:cstheme="minorHAnsi"/>
                <w:b/>
                <w:i/>
                <w:sz w:val="18"/>
                <w:szCs w:val="18"/>
                <w:u w:val="single"/>
              </w:rPr>
            </w:pPr>
          </w:p>
        </w:tc>
        <w:tc>
          <w:tcPr>
            <w:tcW w:w="19912" w:type="dxa"/>
            <w:gridSpan w:val="3"/>
            <w:vAlign w:val="center"/>
          </w:tcPr>
          <w:p w14:paraId="2FAC17A6" w14:textId="4451A16C" w:rsidR="007F1BDD" w:rsidRPr="007A41E9" w:rsidRDefault="006A2BEE" w:rsidP="001C7495">
            <w:pPr>
              <w:rPr>
                <w:rFonts w:eastAsia="Times New Roman" w:cstheme="minorHAnsi"/>
                <w:color w:val="000000"/>
                <w:sz w:val="22"/>
                <w:szCs w:val="22"/>
              </w:rPr>
            </w:pPr>
            <w:r w:rsidRPr="007A41E9">
              <w:rPr>
                <w:rFonts w:eastAsia="Times New Roman" w:cstheme="minorHAnsi"/>
                <w:color w:val="000000"/>
                <w:sz w:val="22"/>
                <w:szCs w:val="22"/>
              </w:rPr>
              <w:t xml:space="preserve">Swimming </w:t>
            </w:r>
            <w:r w:rsidR="007A41E9" w:rsidRPr="007A41E9">
              <w:rPr>
                <w:rFonts w:eastAsia="Times New Roman" w:cstheme="minorHAnsi"/>
                <w:color w:val="000000"/>
                <w:sz w:val="22"/>
                <w:szCs w:val="22"/>
              </w:rPr>
              <w:t>, c</w:t>
            </w:r>
            <w:r w:rsidRPr="007A41E9">
              <w:rPr>
                <w:rFonts w:eastAsia="Times New Roman" w:cstheme="minorHAnsi"/>
                <w:color w:val="000000"/>
                <w:sz w:val="22"/>
                <w:szCs w:val="22"/>
              </w:rPr>
              <w:t>ricket</w:t>
            </w:r>
            <w:r w:rsidR="007A41E9" w:rsidRPr="007A41E9">
              <w:rPr>
                <w:rFonts w:eastAsia="Times New Roman" w:cstheme="minorHAnsi"/>
                <w:color w:val="000000"/>
                <w:sz w:val="22"/>
                <w:szCs w:val="22"/>
              </w:rPr>
              <w:t xml:space="preserve"> &amp; a</w:t>
            </w:r>
            <w:r w:rsidRPr="007A41E9">
              <w:rPr>
                <w:rFonts w:eastAsia="Times New Roman" w:cstheme="minorHAnsi"/>
                <w:color w:val="000000"/>
                <w:sz w:val="22"/>
                <w:szCs w:val="22"/>
              </w:rPr>
              <w:t>thletics</w:t>
            </w:r>
          </w:p>
        </w:tc>
      </w:tr>
      <w:tr w:rsidR="009E3A88" w:rsidRPr="007A41E9" w14:paraId="096EC936" w14:textId="77777777" w:rsidTr="001C5801">
        <w:trPr>
          <w:trHeight w:val="558"/>
        </w:trPr>
        <w:tc>
          <w:tcPr>
            <w:tcW w:w="2122" w:type="dxa"/>
            <w:shd w:val="clear" w:color="auto" w:fill="BDD7EE"/>
            <w:vAlign w:val="center"/>
          </w:tcPr>
          <w:p w14:paraId="33797544" w14:textId="77777777" w:rsidR="00447EA1" w:rsidRPr="007A41E9" w:rsidRDefault="00447EA1">
            <w:pPr>
              <w:jc w:val="center"/>
              <w:rPr>
                <w:rFonts w:cstheme="minorHAnsi"/>
                <w:sz w:val="6"/>
                <w:szCs w:val="6"/>
              </w:rPr>
            </w:pPr>
          </w:p>
          <w:p w14:paraId="55946D92" w14:textId="77777777" w:rsidR="00447EA1" w:rsidRPr="007A41E9" w:rsidRDefault="00447EA1">
            <w:pPr>
              <w:jc w:val="center"/>
              <w:rPr>
                <w:rFonts w:cstheme="minorHAnsi"/>
                <w:sz w:val="6"/>
                <w:szCs w:val="6"/>
              </w:rPr>
            </w:pPr>
          </w:p>
          <w:p w14:paraId="3A3C58E6" w14:textId="3949545E" w:rsidR="00254B93" w:rsidRPr="007A41E9" w:rsidRDefault="00D5070A" w:rsidP="00014181">
            <w:pPr>
              <w:jc w:val="center"/>
              <w:rPr>
                <w:rFonts w:cstheme="minorHAnsi"/>
                <w:b/>
                <w:sz w:val="28"/>
                <w:szCs w:val="28"/>
              </w:rPr>
            </w:pPr>
            <w:r w:rsidRPr="007A41E9">
              <w:rPr>
                <w:rFonts w:cstheme="minorHAnsi"/>
                <w:b/>
                <w:sz w:val="28"/>
                <w:szCs w:val="28"/>
              </w:rPr>
              <w:t>Geography</w:t>
            </w:r>
          </w:p>
        </w:tc>
        <w:tc>
          <w:tcPr>
            <w:tcW w:w="19912" w:type="dxa"/>
            <w:gridSpan w:val="3"/>
            <w:vAlign w:val="center"/>
          </w:tcPr>
          <w:p w14:paraId="326F89C4" w14:textId="5803055D" w:rsidR="00DA2CDC" w:rsidRPr="007A41E9" w:rsidRDefault="00331D70" w:rsidP="00D6427D">
            <w:pPr>
              <w:rPr>
                <w:rFonts w:cstheme="minorHAnsi"/>
                <w:color w:val="303030"/>
                <w:sz w:val="22"/>
                <w:szCs w:val="22"/>
                <w:u w:val="single"/>
                <w:shd w:val="clear" w:color="auto" w:fill="FFFFFF"/>
              </w:rPr>
            </w:pPr>
            <w:r w:rsidRPr="007A41E9">
              <w:rPr>
                <w:rFonts w:cstheme="minorHAnsi"/>
                <w:color w:val="303030"/>
                <w:sz w:val="22"/>
                <w:szCs w:val="22"/>
                <w:u w:val="single"/>
                <w:shd w:val="clear" w:color="auto" w:fill="FFFFFF"/>
              </w:rPr>
              <w:t>Rocks area survey</w:t>
            </w:r>
            <w:r w:rsidR="00EF401C" w:rsidRPr="007A41E9">
              <w:rPr>
                <w:rFonts w:cstheme="minorHAnsi"/>
                <w:color w:val="303030"/>
                <w:sz w:val="22"/>
                <w:szCs w:val="22"/>
                <w:u w:val="single"/>
                <w:shd w:val="clear" w:color="auto" w:fill="FFFFFF"/>
              </w:rPr>
              <w:t>:</w:t>
            </w:r>
            <w:r w:rsidRPr="007A41E9">
              <w:rPr>
                <w:rFonts w:cstheme="minorHAnsi"/>
                <w:color w:val="303030"/>
                <w:sz w:val="22"/>
                <w:szCs w:val="22"/>
                <w:u w:val="single"/>
                <w:shd w:val="clear" w:color="auto" w:fill="FFFFFF"/>
              </w:rPr>
              <w:t xml:space="preserve"> take digital images to record observations of rocks in our environment.</w:t>
            </w:r>
          </w:p>
          <w:p w14:paraId="233ECF55" w14:textId="77777777" w:rsidR="00331D70" w:rsidRPr="007A41E9" w:rsidRDefault="009316AB" w:rsidP="00D6427D">
            <w:pPr>
              <w:rPr>
                <w:rFonts w:cstheme="minorHAnsi"/>
                <w:color w:val="303030"/>
                <w:sz w:val="22"/>
                <w:szCs w:val="22"/>
                <w:shd w:val="clear" w:color="auto" w:fill="FFFFFF"/>
              </w:rPr>
            </w:pPr>
            <w:r w:rsidRPr="007A41E9">
              <w:rPr>
                <w:rFonts w:cstheme="minorHAnsi"/>
                <w:b/>
                <w:bCs/>
                <w:color w:val="303030"/>
                <w:sz w:val="22"/>
                <w:szCs w:val="22"/>
                <w:shd w:val="clear" w:color="auto" w:fill="FFFFFF"/>
              </w:rPr>
              <w:t>Obj.</w:t>
            </w:r>
            <w:r w:rsidRPr="007A41E9">
              <w:rPr>
                <w:rFonts w:cstheme="minorHAnsi"/>
                <w:color w:val="303030"/>
                <w:sz w:val="22"/>
                <w:szCs w:val="22"/>
                <w:shd w:val="clear" w:color="auto" w:fill="FFFFFF"/>
              </w:rPr>
              <w:t xml:space="preserve"> Collect and analyse a range of data.</w:t>
            </w:r>
          </w:p>
          <w:p w14:paraId="39B0A27A" w14:textId="77777777" w:rsidR="009E7D6D" w:rsidRPr="007A41E9" w:rsidRDefault="009E7D6D" w:rsidP="00D6427D">
            <w:pPr>
              <w:rPr>
                <w:rFonts w:cstheme="minorHAnsi"/>
                <w:color w:val="303030"/>
                <w:sz w:val="10"/>
                <w:szCs w:val="10"/>
                <w:shd w:val="clear" w:color="auto" w:fill="FFFFFF"/>
              </w:rPr>
            </w:pPr>
          </w:p>
          <w:p w14:paraId="069331CD" w14:textId="766A08ED" w:rsidR="009E7D6D" w:rsidRPr="007A41E9" w:rsidRDefault="009E7D6D" w:rsidP="00D6427D">
            <w:pPr>
              <w:rPr>
                <w:rFonts w:cstheme="minorHAnsi"/>
                <w:color w:val="303030"/>
                <w:sz w:val="22"/>
                <w:szCs w:val="22"/>
                <w:u w:val="single"/>
                <w:shd w:val="clear" w:color="auto" w:fill="FFFFFF"/>
              </w:rPr>
            </w:pPr>
            <w:r w:rsidRPr="007A41E9">
              <w:rPr>
                <w:rFonts w:cstheme="minorHAnsi"/>
                <w:color w:val="303030"/>
                <w:sz w:val="22"/>
                <w:szCs w:val="22"/>
                <w:u w:val="single"/>
                <w:shd w:val="clear" w:color="auto" w:fill="FFFFFF"/>
              </w:rPr>
              <w:t>Earthquake</w:t>
            </w:r>
            <w:r w:rsidR="00EF401C" w:rsidRPr="007A41E9">
              <w:rPr>
                <w:rFonts w:cstheme="minorHAnsi"/>
                <w:color w:val="303030"/>
                <w:sz w:val="22"/>
                <w:szCs w:val="22"/>
                <w:u w:val="single"/>
                <w:shd w:val="clear" w:color="auto" w:fill="FFFFFF"/>
              </w:rPr>
              <w:t>:</w:t>
            </w:r>
            <w:r w:rsidRPr="007A41E9">
              <w:rPr>
                <w:rFonts w:cstheme="minorHAnsi"/>
                <w:color w:val="303030"/>
                <w:sz w:val="22"/>
                <w:szCs w:val="22"/>
                <w:u w:val="single"/>
                <w:shd w:val="clear" w:color="auto" w:fill="FFFFFF"/>
              </w:rPr>
              <w:t xml:space="preserve"> study earthquake images, discussing what happens during and after.</w:t>
            </w:r>
          </w:p>
          <w:p w14:paraId="55B3CE62" w14:textId="5793B585" w:rsidR="009E7D6D" w:rsidRPr="007A41E9" w:rsidRDefault="00FA31A2" w:rsidP="00D6427D">
            <w:pPr>
              <w:rPr>
                <w:rFonts w:cstheme="minorHAnsi"/>
                <w:color w:val="303030"/>
                <w:sz w:val="22"/>
                <w:szCs w:val="22"/>
                <w:shd w:val="clear" w:color="auto" w:fill="FFFFFF"/>
              </w:rPr>
            </w:pPr>
            <w:r w:rsidRPr="007A41E9">
              <w:rPr>
                <w:rFonts w:cstheme="minorHAnsi"/>
                <w:b/>
                <w:bCs/>
                <w:color w:val="303030"/>
                <w:sz w:val="22"/>
                <w:szCs w:val="22"/>
                <w:shd w:val="clear" w:color="auto" w:fill="FFFFFF"/>
              </w:rPr>
              <w:t>N.C. Obj.</w:t>
            </w:r>
            <w:r w:rsidRPr="007A41E9">
              <w:rPr>
                <w:rFonts w:cstheme="minorHAnsi"/>
                <w:color w:val="303030"/>
                <w:sz w:val="22"/>
                <w:szCs w:val="22"/>
                <w:shd w:val="clear" w:color="auto" w:fill="FFFFFF"/>
              </w:rPr>
              <w:t xml:space="preserve"> Describe and understand key aspects of physical geography.</w:t>
            </w:r>
          </w:p>
          <w:p w14:paraId="2F4569B2" w14:textId="77777777" w:rsidR="00FA31A2" w:rsidRPr="007A41E9" w:rsidRDefault="00FA31A2" w:rsidP="00D6427D">
            <w:pPr>
              <w:rPr>
                <w:rFonts w:cstheme="minorHAnsi"/>
                <w:color w:val="303030"/>
                <w:sz w:val="10"/>
                <w:szCs w:val="10"/>
                <w:u w:val="single"/>
                <w:shd w:val="clear" w:color="auto" w:fill="FFFFFF"/>
              </w:rPr>
            </w:pPr>
          </w:p>
          <w:p w14:paraId="4743E925" w14:textId="5B07F75B" w:rsidR="00FA31A2" w:rsidRPr="007A41E9" w:rsidRDefault="0016459C" w:rsidP="00D6427D">
            <w:pPr>
              <w:rPr>
                <w:rFonts w:cstheme="minorHAnsi"/>
                <w:color w:val="303030"/>
                <w:sz w:val="22"/>
                <w:szCs w:val="22"/>
                <w:u w:val="single"/>
                <w:shd w:val="clear" w:color="auto" w:fill="FFFFFF"/>
              </w:rPr>
            </w:pPr>
            <w:r w:rsidRPr="007A41E9">
              <w:rPr>
                <w:rFonts w:cstheme="minorHAnsi"/>
                <w:color w:val="303030"/>
                <w:sz w:val="22"/>
                <w:szCs w:val="22"/>
                <w:u w:val="single"/>
                <w:shd w:val="clear" w:color="auto" w:fill="FFFFFF"/>
              </w:rPr>
              <w:t>Helping those in need</w:t>
            </w:r>
            <w:r w:rsidR="00EF401C" w:rsidRPr="007A41E9">
              <w:rPr>
                <w:rFonts w:cstheme="minorHAnsi"/>
                <w:color w:val="303030"/>
                <w:sz w:val="22"/>
                <w:szCs w:val="22"/>
                <w:u w:val="single"/>
                <w:shd w:val="clear" w:color="auto" w:fill="FFFFFF"/>
              </w:rPr>
              <w:t>:</w:t>
            </w:r>
            <w:r w:rsidRPr="007A41E9">
              <w:rPr>
                <w:rFonts w:cstheme="minorHAnsi"/>
                <w:color w:val="303030"/>
                <w:sz w:val="22"/>
                <w:szCs w:val="22"/>
                <w:u w:val="single"/>
                <w:shd w:val="clear" w:color="auto" w:fill="FFFFFF"/>
              </w:rPr>
              <w:t xml:space="preserve"> discuss 'does the world to enough to help people rebuild their lives after natural disasters?’ in response to  Great East Japan Earthquake (2011)</w:t>
            </w:r>
          </w:p>
          <w:p w14:paraId="472C8B5B" w14:textId="77777777" w:rsidR="0016459C" w:rsidRPr="007A41E9" w:rsidRDefault="0016459C" w:rsidP="00D6427D">
            <w:pPr>
              <w:rPr>
                <w:rFonts w:cstheme="minorHAnsi"/>
                <w:color w:val="303030"/>
                <w:sz w:val="22"/>
                <w:szCs w:val="22"/>
                <w:shd w:val="clear" w:color="auto" w:fill="FFFFFF"/>
              </w:rPr>
            </w:pPr>
            <w:r w:rsidRPr="007A41E9">
              <w:rPr>
                <w:rFonts w:cstheme="minorHAnsi"/>
                <w:b/>
                <w:bCs/>
                <w:color w:val="303030"/>
                <w:sz w:val="22"/>
                <w:szCs w:val="22"/>
                <w:shd w:val="clear" w:color="auto" w:fill="FFFFFF"/>
              </w:rPr>
              <w:t xml:space="preserve">N.C. Obj. </w:t>
            </w:r>
            <w:r w:rsidR="00463501" w:rsidRPr="007A41E9">
              <w:rPr>
                <w:rFonts w:cstheme="minorHAnsi"/>
                <w:color w:val="303030"/>
                <w:sz w:val="22"/>
                <w:szCs w:val="22"/>
                <w:shd w:val="clear" w:color="auto" w:fill="FFFFFF"/>
              </w:rPr>
              <w:t>Gather evidence to answer a geographical question or enquiry.</w:t>
            </w:r>
          </w:p>
          <w:p w14:paraId="5C3BB350" w14:textId="77777777" w:rsidR="00463501" w:rsidRPr="007A41E9" w:rsidRDefault="00463501" w:rsidP="00D6427D">
            <w:pPr>
              <w:rPr>
                <w:rFonts w:cstheme="minorHAnsi"/>
                <w:color w:val="303030"/>
                <w:sz w:val="10"/>
                <w:szCs w:val="10"/>
                <w:u w:val="single"/>
                <w:shd w:val="clear" w:color="auto" w:fill="FFFFFF"/>
              </w:rPr>
            </w:pPr>
          </w:p>
          <w:p w14:paraId="093C4D89" w14:textId="77777777" w:rsidR="00463501" w:rsidRPr="007A41E9" w:rsidRDefault="00877319" w:rsidP="00D6427D">
            <w:pPr>
              <w:rPr>
                <w:rFonts w:cstheme="minorHAnsi"/>
                <w:color w:val="303030"/>
                <w:sz w:val="22"/>
                <w:szCs w:val="22"/>
                <w:u w:val="single"/>
                <w:shd w:val="clear" w:color="auto" w:fill="FFFFFF"/>
              </w:rPr>
            </w:pPr>
            <w:r w:rsidRPr="007A41E9">
              <w:rPr>
                <w:rFonts w:cstheme="minorHAnsi"/>
                <w:color w:val="303030"/>
                <w:sz w:val="22"/>
                <w:szCs w:val="22"/>
                <w:u w:val="single"/>
                <w:shd w:val="clear" w:color="auto" w:fill="FFFFFF"/>
              </w:rPr>
              <w:t>Ring of Fire: identify locations of volcanoes on a map globe or atlas.</w:t>
            </w:r>
          </w:p>
          <w:p w14:paraId="5DD61F49" w14:textId="77777777" w:rsidR="00877319" w:rsidRPr="007A41E9" w:rsidRDefault="00EF401C" w:rsidP="00D6427D">
            <w:pPr>
              <w:rPr>
                <w:rFonts w:cstheme="minorHAnsi"/>
                <w:color w:val="303030"/>
                <w:sz w:val="22"/>
                <w:szCs w:val="22"/>
                <w:shd w:val="clear" w:color="auto" w:fill="FFFFFF"/>
              </w:rPr>
            </w:pPr>
            <w:r w:rsidRPr="007A41E9">
              <w:rPr>
                <w:rFonts w:cstheme="minorHAnsi"/>
                <w:b/>
                <w:bCs/>
                <w:color w:val="303030"/>
                <w:sz w:val="22"/>
                <w:szCs w:val="22"/>
                <w:shd w:val="clear" w:color="auto" w:fill="FFFFFF"/>
              </w:rPr>
              <w:t xml:space="preserve">N.C. Obj. </w:t>
            </w:r>
            <w:r w:rsidRPr="007A41E9">
              <w:rPr>
                <w:rFonts w:cstheme="minorHAnsi"/>
                <w:color w:val="303030"/>
                <w:sz w:val="22"/>
                <w:szCs w:val="22"/>
                <w:shd w:val="clear" w:color="auto" w:fill="FFFFFF"/>
              </w:rPr>
              <w:t>Locate the world’s countries, using maps to focus on Europe and North and South America, concentrating on their environmental regions, key physical and human characteristics, countries, and major cities.</w:t>
            </w:r>
          </w:p>
          <w:p w14:paraId="62AD1B30" w14:textId="77777777" w:rsidR="00EF401C" w:rsidRPr="007A41E9" w:rsidRDefault="00EF401C" w:rsidP="00D6427D">
            <w:pPr>
              <w:rPr>
                <w:rFonts w:cstheme="minorHAnsi"/>
                <w:color w:val="303030"/>
                <w:sz w:val="10"/>
                <w:szCs w:val="10"/>
                <w:shd w:val="clear" w:color="auto" w:fill="FFFFFF"/>
              </w:rPr>
            </w:pPr>
          </w:p>
          <w:p w14:paraId="0B9FC0FA" w14:textId="6108C875" w:rsidR="00A32E8C" w:rsidRPr="007A41E9" w:rsidRDefault="00A32E8C" w:rsidP="00D6427D">
            <w:pPr>
              <w:rPr>
                <w:rFonts w:cstheme="minorHAnsi"/>
                <w:color w:val="303030"/>
                <w:sz w:val="22"/>
                <w:szCs w:val="22"/>
                <w:u w:val="single"/>
                <w:shd w:val="clear" w:color="auto" w:fill="FFFFFF"/>
              </w:rPr>
            </w:pPr>
            <w:r w:rsidRPr="007A41E9">
              <w:rPr>
                <w:rFonts w:cstheme="minorHAnsi"/>
                <w:color w:val="303030"/>
                <w:sz w:val="22"/>
                <w:szCs w:val="22"/>
                <w:u w:val="single"/>
                <w:shd w:val="clear" w:color="auto" w:fill="FFFFFF"/>
              </w:rPr>
              <w:t>Volcano vocabulary: use geographical vocabulary, such as lava, vent, magma, force, gas, mantle, crust and effusive and explosive eruptions in explanations.</w:t>
            </w:r>
          </w:p>
          <w:p w14:paraId="4FF6A5E0" w14:textId="5595D539" w:rsidR="00F874E1" w:rsidRPr="007A41E9" w:rsidRDefault="00F874E1" w:rsidP="00D6427D">
            <w:pPr>
              <w:rPr>
                <w:rFonts w:cstheme="minorHAnsi"/>
                <w:color w:val="303030"/>
                <w:sz w:val="22"/>
                <w:szCs w:val="22"/>
                <w:shd w:val="clear" w:color="auto" w:fill="FFFFFF"/>
              </w:rPr>
            </w:pPr>
            <w:r w:rsidRPr="007A41E9">
              <w:rPr>
                <w:rFonts w:cstheme="minorHAnsi"/>
                <w:b/>
                <w:bCs/>
                <w:color w:val="303030"/>
                <w:sz w:val="22"/>
                <w:szCs w:val="22"/>
                <w:shd w:val="clear" w:color="auto" w:fill="FFFFFF"/>
              </w:rPr>
              <w:t xml:space="preserve">N.C. Obj. </w:t>
            </w:r>
            <w:r w:rsidRPr="007A41E9">
              <w:rPr>
                <w:rFonts w:cstheme="minorHAnsi"/>
                <w:color w:val="303030"/>
                <w:sz w:val="22"/>
                <w:szCs w:val="22"/>
                <w:shd w:val="clear" w:color="auto" w:fill="FFFFFF"/>
              </w:rPr>
              <w:t>Describe and understand key aspects of physical geography.</w:t>
            </w:r>
          </w:p>
          <w:p w14:paraId="59EC65CF" w14:textId="77777777" w:rsidR="00F874E1" w:rsidRPr="007A41E9" w:rsidRDefault="00F874E1" w:rsidP="00D6427D">
            <w:pPr>
              <w:rPr>
                <w:rFonts w:cstheme="minorHAnsi"/>
                <w:color w:val="303030"/>
                <w:sz w:val="10"/>
                <w:szCs w:val="10"/>
                <w:u w:val="single"/>
                <w:shd w:val="clear" w:color="auto" w:fill="FFFFFF"/>
              </w:rPr>
            </w:pPr>
          </w:p>
          <w:p w14:paraId="78812A18" w14:textId="23A4B0FE" w:rsidR="00F874E1" w:rsidRPr="007A41E9" w:rsidRDefault="00A04EC6" w:rsidP="00D6427D">
            <w:pPr>
              <w:rPr>
                <w:rFonts w:cstheme="minorHAnsi"/>
                <w:color w:val="303030"/>
                <w:sz w:val="22"/>
                <w:szCs w:val="22"/>
                <w:u w:val="single"/>
                <w:shd w:val="clear" w:color="auto" w:fill="FFFFFF"/>
              </w:rPr>
            </w:pPr>
            <w:r w:rsidRPr="007A41E9">
              <w:rPr>
                <w:rFonts w:cstheme="minorHAnsi"/>
                <w:color w:val="303030"/>
                <w:sz w:val="22"/>
                <w:szCs w:val="22"/>
                <w:u w:val="single"/>
                <w:shd w:val="clear" w:color="auto" w:fill="FFFFFF"/>
              </w:rPr>
              <w:t>Mapping Vesuvius: locate Naples and the location of Mount Vesuvius, making a sketch map on a grid using four figure grid references.</w:t>
            </w:r>
          </w:p>
          <w:p w14:paraId="754401E5" w14:textId="76A1CCC8" w:rsidR="009A79BA" w:rsidRPr="007A41E9" w:rsidRDefault="009A79BA" w:rsidP="00D6427D">
            <w:pPr>
              <w:rPr>
                <w:rFonts w:cstheme="minorHAnsi"/>
                <w:color w:val="303030"/>
                <w:sz w:val="22"/>
                <w:szCs w:val="22"/>
                <w:shd w:val="clear" w:color="auto" w:fill="FFFFFF"/>
              </w:rPr>
            </w:pPr>
            <w:r w:rsidRPr="007A41E9">
              <w:rPr>
                <w:rFonts w:cstheme="minorHAnsi"/>
                <w:b/>
                <w:bCs/>
                <w:color w:val="303030"/>
                <w:sz w:val="22"/>
                <w:szCs w:val="22"/>
                <w:shd w:val="clear" w:color="auto" w:fill="FFFFFF"/>
              </w:rPr>
              <w:t>N.C. Obj.</w:t>
            </w:r>
            <w:r w:rsidRPr="007A41E9">
              <w:rPr>
                <w:rFonts w:cstheme="minorHAnsi"/>
                <w:color w:val="303030"/>
                <w:sz w:val="22"/>
                <w:szCs w:val="22"/>
                <w:shd w:val="clear" w:color="auto" w:fill="FFFFFF"/>
              </w:rPr>
              <w:t xml:space="preserve"> Use maps, atlases, globes and digital/computer mapping to locate countries and describe features studied.</w:t>
            </w:r>
          </w:p>
          <w:p w14:paraId="55FFB822" w14:textId="77777777" w:rsidR="00EF401C" w:rsidRPr="007A41E9" w:rsidRDefault="00EF401C" w:rsidP="00D6427D">
            <w:pPr>
              <w:rPr>
                <w:rFonts w:cstheme="minorHAnsi"/>
                <w:b/>
                <w:bCs/>
                <w:color w:val="303030"/>
                <w:sz w:val="10"/>
                <w:szCs w:val="10"/>
                <w:shd w:val="clear" w:color="auto" w:fill="FFFFFF"/>
              </w:rPr>
            </w:pPr>
          </w:p>
          <w:p w14:paraId="38327142" w14:textId="16035DD8" w:rsidR="009A79BA" w:rsidRPr="007A41E9" w:rsidRDefault="001815D0" w:rsidP="00D6427D">
            <w:pPr>
              <w:rPr>
                <w:rFonts w:cstheme="minorHAnsi"/>
                <w:color w:val="303030"/>
                <w:sz w:val="22"/>
                <w:szCs w:val="22"/>
                <w:u w:val="single"/>
                <w:shd w:val="clear" w:color="auto" w:fill="FFFFFF"/>
              </w:rPr>
            </w:pPr>
            <w:r w:rsidRPr="007A41E9">
              <w:rPr>
                <w:rFonts w:cstheme="minorHAnsi"/>
                <w:color w:val="303030"/>
                <w:sz w:val="22"/>
                <w:szCs w:val="22"/>
                <w:u w:val="single"/>
                <w:shd w:val="clear" w:color="auto" w:fill="FFFFFF"/>
              </w:rPr>
              <w:t>Displaying information: use other sources of information on natural disasters to create a presentation on one particular event.</w:t>
            </w:r>
          </w:p>
          <w:p w14:paraId="0578E17A" w14:textId="3C76A68F" w:rsidR="001815D0" w:rsidRPr="007A41E9" w:rsidRDefault="00A80AF6" w:rsidP="00D6427D">
            <w:pPr>
              <w:rPr>
                <w:rFonts w:cstheme="minorHAnsi"/>
                <w:b/>
                <w:bCs/>
                <w:color w:val="303030"/>
                <w:sz w:val="22"/>
                <w:szCs w:val="22"/>
                <w:shd w:val="clear" w:color="auto" w:fill="FFFFFF"/>
              </w:rPr>
            </w:pPr>
            <w:r w:rsidRPr="007A41E9">
              <w:rPr>
                <w:rFonts w:cstheme="minorHAnsi"/>
                <w:b/>
                <w:bCs/>
                <w:color w:val="303030"/>
                <w:sz w:val="22"/>
                <w:szCs w:val="22"/>
                <w:shd w:val="clear" w:color="auto" w:fill="FFFFFF"/>
              </w:rPr>
              <w:t xml:space="preserve">Obj. </w:t>
            </w:r>
            <w:r w:rsidRPr="007A41E9">
              <w:rPr>
                <w:rFonts w:cstheme="minorHAnsi"/>
                <w:color w:val="303030"/>
                <w:sz w:val="22"/>
                <w:szCs w:val="22"/>
                <w:shd w:val="clear" w:color="auto" w:fill="FFFFFF"/>
              </w:rPr>
              <w:t>Collect, analyse and communicate a range of data.</w:t>
            </w:r>
          </w:p>
        </w:tc>
      </w:tr>
      <w:tr w:rsidR="009E3A88" w:rsidRPr="007A41E9" w14:paraId="29B39C67" w14:textId="77777777" w:rsidTr="00342598">
        <w:trPr>
          <w:trHeight w:val="1691"/>
        </w:trPr>
        <w:tc>
          <w:tcPr>
            <w:tcW w:w="2122" w:type="dxa"/>
            <w:shd w:val="clear" w:color="auto" w:fill="BDD7EE"/>
            <w:vAlign w:val="center"/>
          </w:tcPr>
          <w:p w14:paraId="08DD7A33" w14:textId="1798E7AC" w:rsidR="00014181" w:rsidRPr="007A41E9" w:rsidRDefault="00D5070A" w:rsidP="00283575">
            <w:pPr>
              <w:jc w:val="center"/>
              <w:rPr>
                <w:rFonts w:cstheme="minorHAnsi"/>
                <w:b/>
                <w:sz w:val="28"/>
                <w:szCs w:val="28"/>
              </w:rPr>
            </w:pPr>
            <w:r w:rsidRPr="007A41E9">
              <w:rPr>
                <w:rFonts w:cstheme="minorHAnsi"/>
                <w:b/>
                <w:sz w:val="28"/>
                <w:szCs w:val="28"/>
              </w:rPr>
              <w:lastRenderedPageBreak/>
              <w:t>History</w:t>
            </w:r>
          </w:p>
          <w:p w14:paraId="3A4F2223" w14:textId="77777777" w:rsidR="00014181" w:rsidRPr="007A41E9" w:rsidRDefault="00014181">
            <w:pPr>
              <w:jc w:val="center"/>
              <w:rPr>
                <w:rFonts w:cstheme="minorHAnsi"/>
                <w:b/>
                <w:sz w:val="28"/>
                <w:szCs w:val="28"/>
              </w:rPr>
            </w:pPr>
          </w:p>
          <w:p w14:paraId="2EA2D71A" w14:textId="024FD0D6" w:rsidR="008B7707" w:rsidRPr="007A41E9" w:rsidRDefault="008B7707" w:rsidP="007A7519">
            <w:pPr>
              <w:rPr>
                <w:rFonts w:cstheme="minorHAnsi"/>
                <w:b/>
                <w:sz w:val="16"/>
                <w:szCs w:val="16"/>
                <w:u w:val="single"/>
              </w:rPr>
            </w:pPr>
          </w:p>
        </w:tc>
        <w:tc>
          <w:tcPr>
            <w:tcW w:w="19912" w:type="dxa"/>
            <w:gridSpan w:val="3"/>
            <w:vAlign w:val="center"/>
          </w:tcPr>
          <w:p w14:paraId="723D6539" w14:textId="77777777" w:rsidR="00D3203A" w:rsidRPr="007A41E9" w:rsidRDefault="00D3203A" w:rsidP="007C5805">
            <w:pPr>
              <w:rPr>
                <w:rFonts w:cstheme="minorHAnsi"/>
                <w:color w:val="303030"/>
                <w:sz w:val="22"/>
                <w:szCs w:val="22"/>
                <w:u w:val="single"/>
                <w:shd w:val="clear" w:color="auto" w:fill="FFFFFF"/>
              </w:rPr>
            </w:pPr>
            <w:r w:rsidRPr="007A41E9">
              <w:rPr>
                <w:rFonts w:cstheme="minorHAnsi"/>
                <w:color w:val="303030"/>
                <w:sz w:val="22"/>
                <w:szCs w:val="22"/>
                <w:u w:val="single"/>
                <w:shd w:val="clear" w:color="auto" w:fill="FFFFFF"/>
              </w:rPr>
              <w:t>Pompeii</w:t>
            </w:r>
          </w:p>
          <w:p w14:paraId="687F2A45" w14:textId="77777777" w:rsidR="00D3203A" w:rsidRPr="007A41E9" w:rsidRDefault="00D3203A" w:rsidP="007C5805">
            <w:pPr>
              <w:rPr>
                <w:rFonts w:cstheme="minorHAnsi"/>
                <w:color w:val="303030"/>
                <w:sz w:val="10"/>
                <w:szCs w:val="10"/>
                <w:u w:val="single"/>
                <w:shd w:val="clear" w:color="auto" w:fill="FFFFFF"/>
              </w:rPr>
            </w:pPr>
          </w:p>
          <w:p w14:paraId="7EDA432C" w14:textId="035B8161" w:rsidR="00E55AC6" w:rsidRPr="007A41E9" w:rsidRDefault="00D3203A" w:rsidP="007C5805">
            <w:pPr>
              <w:rPr>
                <w:rFonts w:cstheme="minorHAnsi"/>
                <w:color w:val="303030"/>
                <w:sz w:val="22"/>
                <w:szCs w:val="22"/>
                <w:u w:val="single"/>
                <w:shd w:val="clear" w:color="auto" w:fill="FFFFFF"/>
              </w:rPr>
            </w:pPr>
            <w:r w:rsidRPr="007A41E9">
              <w:rPr>
                <w:rFonts w:cstheme="minorHAnsi"/>
                <w:color w:val="303030"/>
                <w:sz w:val="22"/>
                <w:szCs w:val="22"/>
                <w:u w:val="single"/>
                <w:shd w:val="clear" w:color="auto" w:fill="FFFFFF"/>
              </w:rPr>
              <w:t>Making deductions about the past: become archaeologists, discovering the ashen casts of Pompeii bodies.</w:t>
            </w:r>
          </w:p>
          <w:p w14:paraId="11044604" w14:textId="77777777" w:rsidR="00D3203A" w:rsidRPr="007A41E9" w:rsidRDefault="00D3203A" w:rsidP="007C5805">
            <w:pPr>
              <w:rPr>
                <w:rFonts w:cstheme="minorHAnsi"/>
                <w:color w:val="303030"/>
                <w:sz w:val="22"/>
                <w:szCs w:val="22"/>
                <w:shd w:val="clear" w:color="auto" w:fill="FFFFFF"/>
              </w:rPr>
            </w:pPr>
            <w:r w:rsidRPr="007A41E9">
              <w:rPr>
                <w:rFonts w:cstheme="minorHAnsi"/>
                <w:b/>
                <w:bCs/>
                <w:color w:val="303030"/>
                <w:sz w:val="22"/>
                <w:szCs w:val="22"/>
                <w:shd w:val="clear" w:color="auto" w:fill="FFFFFF"/>
              </w:rPr>
              <w:t>N.C. Obj.</w:t>
            </w:r>
            <w:r w:rsidRPr="007A41E9">
              <w:rPr>
                <w:rFonts w:cstheme="minorHAnsi"/>
                <w:color w:val="303030"/>
                <w:sz w:val="22"/>
                <w:szCs w:val="22"/>
                <w:shd w:val="clear" w:color="auto" w:fill="FFFFFF"/>
              </w:rPr>
              <w:t xml:space="preserve"> </w:t>
            </w:r>
            <w:r w:rsidR="00EA4F72" w:rsidRPr="007A41E9">
              <w:rPr>
                <w:rFonts w:cstheme="minorHAnsi"/>
                <w:color w:val="303030"/>
                <w:sz w:val="22"/>
                <w:szCs w:val="22"/>
                <w:shd w:val="clear" w:color="auto" w:fill="FFFFFF"/>
              </w:rPr>
              <w:t>Understand the methods of historical enquiry, including how evidence is used rigorously to make historical claims, and discern how and why contrasting arguments and interpretations of the past have been constructed.</w:t>
            </w:r>
          </w:p>
          <w:p w14:paraId="2730844E" w14:textId="77777777" w:rsidR="00B81FB5" w:rsidRPr="007A41E9" w:rsidRDefault="00B81FB5" w:rsidP="007C5805">
            <w:pPr>
              <w:rPr>
                <w:rFonts w:cstheme="minorHAnsi"/>
                <w:color w:val="303030"/>
                <w:sz w:val="10"/>
                <w:szCs w:val="10"/>
                <w:shd w:val="clear" w:color="auto" w:fill="FFFFFF"/>
              </w:rPr>
            </w:pPr>
          </w:p>
          <w:p w14:paraId="49B9D5EC" w14:textId="77777777" w:rsidR="00B81FB5" w:rsidRPr="007A41E9" w:rsidRDefault="00B81FB5" w:rsidP="007C5805">
            <w:pPr>
              <w:rPr>
                <w:rFonts w:cstheme="minorHAnsi"/>
                <w:color w:val="303030"/>
                <w:sz w:val="22"/>
                <w:szCs w:val="22"/>
                <w:u w:val="single"/>
                <w:shd w:val="clear" w:color="auto" w:fill="FFFFFF"/>
              </w:rPr>
            </w:pPr>
            <w:r w:rsidRPr="007A41E9">
              <w:rPr>
                <w:rFonts w:cstheme="minorHAnsi"/>
                <w:color w:val="303030"/>
                <w:sz w:val="22"/>
                <w:szCs w:val="22"/>
                <w:u w:val="single"/>
                <w:shd w:val="clear" w:color="auto" w:fill="FFFFFF"/>
              </w:rPr>
              <w:t>Roman research: use a range of historical source materials to find out what a busy Roman town would have looked like at the time of the explosion.</w:t>
            </w:r>
          </w:p>
          <w:p w14:paraId="12FDB273" w14:textId="40925D0F" w:rsidR="00B965C3" w:rsidRPr="007A41E9" w:rsidRDefault="00B965C3" w:rsidP="007C5805">
            <w:pPr>
              <w:rPr>
                <w:rFonts w:cstheme="minorHAnsi"/>
                <w:color w:val="303030"/>
                <w:sz w:val="22"/>
                <w:szCs w:val="22"/>
                <w:shd w:val="clear" w:color="auto" w:fill="FFFFFF"/>
              </w:rPr>
            </w:pPr>
            <w:r w:rsidRPr="007A41E9">
              <w:rPr>
                <w:rFonts w:cstheme="minorHAnsi"/>
                <w:b/>
                <w:bCs/>
                <w:color w:val="303030"/>
                <w:sz w:val="22"/>
                <w:szCs w:val="22"/>
                <w:shd w:val="clear" w:color="auto" w:fill="FFFFFF"/>
              </w:rPr>
              <w:t>N.C. Obj.</w:t>
            </w:r>
            <w:r w:rsidRPr="007A41E9">
              <w:rPr>
                <w:rFonts w:cstheme="minorHAnsi"/>
                <w:color w:val="303030"/>
                <w:sz w:val="22"/>
                <w:szCs w:val="22"/>
                <w:shd w:val="clear" w:color="auto" w:fill="FFFFFF"/>
              </w:rPr>
              <w:t xml:space="preserve"> Learn about the Roman Empire and its impact on Britain.</w:t>
            </w:r>
          </w:p>
        </w:tc>
      </w:tr>
      <w:tr w:rsidR="009E3A88" w:rsidRPr="007A41E9" w14:paraId="4D885207" w14:textId="77777777">
        <w:trPr>
          <w:trHeight w:val="728"/>
        </w:trPr>
        <w:tc>
          <w:tcPr>
            <w:tcW w:w="2122" w:type="dxa"/>
            <w:shd w:val="clear" w:color="auto" w:fill="BDD7EE"/>
            <w:vAlign w:val="center"/>
          </w:tcPr>
          <w:p w14:paraId="60093D51" w14:textId="12EE9DAE" w:rsidR="00447EA1" w:rsidRPr="007A41E9" w:rsidRDefault="00D5070A" w:rsidP="007B1434">
            <w:pPr>
              <w:jc w:val="center"/>
              <w:rPr>
                <w:rFonts w:cstheme="minorHAnsi"/>
                <w:b/>
                <w:sz w:val="28"/>
                <w:szCs w:val="28"/>
              </w:rPr>
            </w:pPr>
            <w:r w:rsidRPr="007A41E9">
              <w:rPr>
                <w:rFonts w:cstheme="minorHAnsi"/>
                <w:b/>
                <w:sz w:val="28"/>
                <w:szCs w:val="28"/>
              </w:rPr>
              <w:t>Art</w:t>
            </w:r>
          </w:p>
        </w:tc>
        <w:tc>
          <w:tcPr>
            <w:tcW w:w="19912" w:type="dxa"/>
            <w:gridSpan w:val="3"/>
            <w:vAlign w:val="center"/>
          </w:tcPr>
          <w:p w14:paraId="7C1D278B" w14:textId="547553B0" w:rsidR="001C7495" w:rsidRPr="007A41E9" w:rsidRDefault="001C7495" w:rsidP="001C7495">
            <w:pPr>
              <w:rPr>
                <w:rFonts w:cstheme="minorHAnsi"/>
                <w:bCs/>
                <w:sz w:val="22"/>
                <w:szCs w:val="22"/>
                <w:highlight w:val="white"/>
                <w:u w:val="single"/>
              </w:rPr>
            </w:pPr>
            <w:r w:rsidRPr="007A41E9">
              <w:rPr>
                <w:rFonts w:cstheme="minorHAnsi"/>
                <w:bCs/>
                <w:sz w:val="22"/>
                <w:szCs w:val="22"/>
                <w:u w:val="single"/>
              </w:rPr>
              <w:t>Volcanoes (Andy Warhol and Nick Rowland) and Roman Shield</w:t>
            </w:r>
            <w:r w:rsidRPr="007A41E9">
              <w:rPr>
                <w:rFonts w:cstheme="minorHAnsi"/>
                <w:bCs/>
                <w:sz w:val="22"/>
                <w:szCs w:val="22"/>
                <w:highlight w:val="white"/>
                <w:u w:val="single"/>
              </w:rPr>
              <w:t>s</w:t>
            </w:r>
          </w:p>
          <w:p w14:paraId="34185B28" w14:textId="7ACF8619" w:rsidR="007B1434" w:rsidRPr="007A41E9" w:rsidRDefault="007B1434" w:rsidP="001C7495">
            <w:pPr>
              <w:rPr>
                <w:rFonts w:cstheme="minorHAnsi"/>
                <w:bCs/>
                <w:sz w:val="22"/>
                <w:szCs w:val="22"/>
                <w:highlight w:val="white"/>
              </w:rPr>
            </w:pPr>
            <w:r w:rsidRPr="007A41E9">
              <w:rPr>
                <w:rFonts w:cstheme="minorHAnsi"/>
                <w:bCs/>
                <w:sz w:val="22"/>
                <w:szCs w:val="22"/>
                <w:highlight w:val="white"/>
              </w:rPr>
              <w:t>Sketch design and paint in style of Andy Warhol</w:t>
            </w:r>
          </w:p>
          <w:p w14:paraId="05830CAA" w14:textId="6B9D9913" w:rsidR="001C7495" w:rsidRPr="007A41E9" w:rsidRDefault="007B1434" w:rsidP="001C7495">
            <w:pPr>
              <w:rPr>
                <w:rFonts w:cstheme="minorHAnsi"/>
                <w:bCs/>
                <w:sz w:val="22"/>
                <w:szCs w:val="22"/>
              </w:rPr>
            </w:pPr>
            <w:r w:rsidRPr="007A41E9">
              <w:rPr>
                <w:rFonts w:cstheme="minorHAnsi"/>
                <w:b/>
                <w:bCs/>
                <w:color w:val="303030"/>
                <w:sz w:val="22"/>
                <w:szCs w:val="22"/>
                <w:shd w:val="clear" w:color="auto" w:fill="FFFFFF"/>
              </w:rPr>
              <w:t>N.C. Obj.</w:t>
            </w:r>
            <w:r w:rsidRPr="007A41E9">
              <w:rPr>
                <w:rFonts w:cstheme="minorHAnsi"/>
                <w:color w:val="303030"/>
                <w:sz w:val="22"/>
                <w:szCs w:val="22"/>
                <w:shd w:val="clear" w:color="auto" w:fill="FFFFFF"/>
              </w:rPr>
              <w:t xml:space="preserve"> </w:t>
            </w:r>
            <w:r w:rsidRPr="007A41E9">
              <w:rPr>
                <w:rFonts w:cstheme="minorHAnsi"/>
                <w:bCs/>
                <w:sz w:val="22"/>
                <w:szCs w:val="22"/>
              </w:rPr>
              <w:t>T</w:t>
            </w:r>
            <w:r w:rsidR="001C7495" w:rsidRPr="007A41E9">
              <w:rPr>
                <w:rFonts w:cstheme="minorHAnsi"/>
                <w:bCs/>
                <w:sz w:val="22"/>
                <w:szCs w:val="22"/>
              </w:rPr>
              <w:t>o improve their mastery of art and design techniques, including drawing, painting and sculpture with a range of materials [for example, pencil, charcoal, paint, clay]</w:t>
            </w:r>
          </w:p>
          <w:p w14:paraId="52C79412" w14:textId="1A619891" w:rsidR="007D33A9" w:rsidRPr="007A41E9" w:rsidRDefault="006239D2" w:rsidP="007B1434">
            <w:pPr>
              <w:rPr>
                <w:rFonts w:cstheme="minorHAnsi"/>
                <w:bCs/>
                <w:sz w:val="22"/>
                <w:szCs w:val="22"/>
                <w:shd w:val="clear" w:color="auto" w:fill="FFD966"/>
              </w:rPr>
            </w:pPr>
            <w:r>
              <w:rPr>
                <w:rFonts w:cstheme="minorHAnsi"/>
                <w:b/>
                <w:sz w:val="22"/>
                <w:szCs w:val="22"/>
              </w:rPr>
              <w:t xml:space="preserve">N.C. Obj. </w:t>
            </w:r>
            <w:r>
              <w:rPr>
                <w:rFonts w:cstheme="minorHAnsi"/>
                <w:bCs/>
                <w:sz w:val="22"/>
                <w:szCs w:val="22"/>
              </w:rPr>
              <w:t xml:space="preserve">Learn </w:t>
            </w:r>
            <w:r w:rsidR="001C7495" w:rsidRPr="007A41E9">
              <w:rPr>
                <w:rFonts w:cstheme="minorHAnsi"/>
                <w:bCs/>
                <w:sz w:val="22"/>
                <w:szCs w:val="22"/>
              </w:rPr>
              <w:t>about great artists, architects and designers in history</w:t>
            </w:r>
          </w:p>
        </w:tc>
      </w:tr>
      <w:tr w:rsidR="009E3A88" w:rsidRPr="007A41E9" w14:paraId="05E2F579" w14:textId="77777777">
        <w:trPr>
          <w:trHeight w:val="870"/>
        </w:trPr>
        <w:tc>
          <w:tcPr>
            <w:tcW w:w="2122" w:type="dxa"/>
            <w:shd w:val="clear" w:color="auto" w:fill="BDD7EE"/>
            <w:vAlign w:val="center"/>
          </w:tcPr>
          <w:p w14:paraId="16BC6B41" w14:textId="77777777" w:rsidR="00447EA1" w:rsidRPr="007A41E9" w:rsidRDefault="00D5070A">
            <w:pPr>
              <w:jc w:val="center"/>
              <w:rPr>
                <w:rFonts w:cstheme="minorHAnsi"/>
                <w:b/>
                <w:sz w:val="28"/>
                <w:szCs w:val="28"/>
              </w:rPr>
            </w:pPr>
            <w:r w:rsidRPr="007A41E9">
              <w:rPr>
                <w:rFonts w:cstheme="minorHAnsi"/>
                <w:b/>
                <w:sz w:val="28"/>
                <w:szCs w:val="28"/>
              </w:rPr>
              <w:t>Music</w:t>
            </w:r>
          </w:p>
          <w:p w14:paraId="556B509D" w14:textId="77777777" w:rsidR="00447EA1" w:rsidRPr="007A41E9" w:rsidRDefault="00447EA1">
            <w:pPr>
              <w:jc w:val="center"/>
              <w:rPr>
                <w:rFonts w:cstheme="minorHAnsi"/>
                <w:sz w:val="28"/>
                <w:szCs w:val="28"/>
              </w:rPr>
            </w:pPr>
          </w:p>
        </w:tc>
        <w:tc>
          <w:tcPr>
            <w:tcW w:w="19912" w:type="dxa"/>
            <w:gridSpan w:val="3"/>
            <w:vAlign w:val="center"/>
          </w:tcPr>
          <w:p w14:paraId="5A850BD7" w14:textId="77777777" w:rsidR="00BE5029" w:rsidRPr="007A41E9" w:rsidRDefault="00BE5029" w:rsidP="00BE5029">
            <w:pPr>
              <w:shd w:val="clear" w:color="auto" w:fill="FFFFFF"/>
              <w:rPr>
                <w:rFonts w:cstheme="minorHAnsi"/>
                <w:sz w:val="22"/>
                <w:szCs w:val="22"/>
                <w:u w:val="single"/>
                <w:shd w:val="clear" w:color="auto" w:fill="FFFFFF"/>
              </w:rPr>
            </w:pPr>
            <w:r w:rsidRPr="007A41E9">
              <w:rPr>
                <w:rFonts w:cstheme="minorHAnsi"/>
                <w:sz w:val="22"/>
                <w:szCs w:val="22"/>
                <w:u w:val="single"/>
                <w:shd w:val="clear" w:color="auto" w:fill="FFFFFF"/>
              </w:rPr>
              <w:t>Volcanic soundscapes: listen to recordings of volcano noise and work in groups to create a soundscape, from rumbles to explosions.</w:t>
            </w:r>
          </w:p>
          <w:p w14:paraId="3D240EFF" w14:textId="77777777" w:rsidR="00BE5029" w:rsidRPr="007A41E9" w:rsidRDefault="00BE5029" w:rsidP="00BE5029">
            <w:pPr>
              <w:shd w:val="clear" w:color="auto" w:fill="FFFFFF"/>
              <w:rPr>
                <w:rFonts w:cstheme="minorHAnsi"/>
                <w:color w:val="303030"/>
                <w:sz w:val="22"/>
                <w:szCs w:val="22"/>
                <w:shd w:val="clear" w:color="auto" w:fill="FFFFFF"/>
              </w:rPr>
            </w:pPr>
            <w:r w:rsidRPr="007A41E9">
              <w:rPr>
                <w:rFonts w:cstheme="minorHAnsi"/>
                <w:b/>
                <w:bCs/>
                <w:sz w:val="22"/>
                <w:szCs w:val="22"/>
                <w:shd w:val="clear" w:color="auto" w:fill="FFFFFF"/>
              </w:rPr>
              <w:t xml:space="preserve">N.C. Obj. </w:t>
            </w:r>
            <w:r w:rsidRPr="007A41E9">
              <w:rPr>
                <w:rFonts w:cstheme="minorHAnsi"/>
                <w:color w:val="303030"/>
                <w:sz w:val="22"/>
                <w:szCs w:val="22"/>
                <w:shd w:val="clear" w:color="auto" w:fill="FFFFFF"/>
              </w:rPr>
              <w:t>Listen with attention to detail and recall sounds with increasing aural memory.</w:t>
            </w:r>
          </w:p>
          <w:p w14:paraId="5F1F0388" w14:textId="77777777" w:rsidR="007B1434" w:rsidRPr="007A41E9" w:rsidRDefault="007B1434" w:rsidP="00BE5029">
            <w:pPr>
              <w:shd w:val="clear" w:color="auto" w:fill="FFFFFF"/>
              <w:rPr>
                <w:rFonts w:cstheme="minorHAnsi"/>
                <w:color w:val="303030"/>
                <w:sz w:val="10"/>
                <w:szCs w:val="10"/>
                <w:u w:val="single"/>
                <w:shd w:val="clear" w:color="auto" w:fill="FFFFFF"/>
              </w:rPr>
            </w:pPr>
          </w:p>
          <w:p w14:paraId="230FC3BA" w14:textId="77777777" w:rsidR="00BE5029" w:rsidRPr="007A41E9" w:rsidRDefault="00BE5029" w:rsidP="00BE5029">
            <w:pPr>
              <w:shd w:val="clear" w:color="auto" w:fill="FFFFFF"/>
              <w:rPr>
                <w:rFonts w:cstheme="minorHAnsi"/>
                <w:color w:val="303030"/>
                <w:sz w:val="22"/>
                <w:szCs w:val="22"/>
                <w:u w:val="single"/>
                <w:shd w:val="clear" w:color="auto" w:fill="FFFFFF"/>
              </w:rPr>
            </w:pPr>
            <w:r w:rsidRPr="007A41E9">
              <w:rPr>
                <w:rFonts w:cstheme="minorHAnsi"/>
                <w:color w:val="303030"/>
                <w:sz w:val="22"/>
                <w:szCs w:val="22"/>
                <w:u w:val="single"/>
                <w:shd w:val="clear" w:color="auto" w:fill="FFFFFF"/>
              </w:rPr>
              <w:t>Pompeii soundscapes: add sound effects to examples of Pompeii poetry to create further atmosphere and drama.</w:t>
            </w:r>
          </w:p>
          <w:p w14:paraId="18181A89" w14:textId="77777777" w:rsidR="007B1434" w:rsidRPr="007A41E9" w:rsidRDefault="00BE5029" w:rsidP="00D5070A">
            <w:pPr>
              <w:rPr>
                <w:rFonts w:cstheme="minorHAnsi"/>
                <w:color w:val="303030"/>
                <w:sz w:val="22"/>
                <w:szCs w:val="22"/>
                <w:shd w:val="clear" w:color="auto" w:fill="FFFFFF"/>
              </w:rPr>
            </w:pPr>
            <w:r w:rsidRPr="007A41E9">
              <w:rPr>
                <w:rFonts w:cstheme="minorHAnsi"/>
                <w:b/>
                <w:bCs/>
                <w:color w:val="303030"/>
                <w:sz w:val="22"/>
                <w:szCs w:val="22"/>
                <w:shd w:val="clear" w:color="auto" w:fill="FFFFFF"/>
              </w:rPr>
              <w:t xml:space="preserve">N.C. Obj. </w:t>
            </w:r>
            <w:r w:rsidRPr="007A41E9">
              <w:rPr>
                <w:rFonts w:cstheme="minorHAnsi"/>
                <w:color w:val="303030"/>
                <w:sz w:val="22"/>
                <w:szCs w:val="22"/>
                <w:shd w:val="clear" w:color="auto" w:fill="FFFFFF"/>
              </w:rPr>
              <w:t>Improvise and compose music for a range of purposes using the interrelated dimensions of music.</w:t>
            </w:r>
          </w:p>
          <w:p w14:paraId="02174F68" w14:textId="77777777" w:rsidR="007B1434" w:rsidRPr="007A41E9" w:rsidRDefault="007B1434" w:rsidP="00D5070A">
            <w:pPr>
              <w:rPr>
                <w:rFonts w:cstheme="minorHAnsi"/>
                <w:color w:val="303030"/>
                <w:sz w:val="10"/>
                <w:szCs w:val="10"/>
                <w:shd w:val="clear" w:color="auto" w:fill="FFFFFF"/>
              </w:rPr>
            </w:pPr>
          </w:p>
          <w:p w14:paraId="594D4F2A" w14:textId="5D4A404F" w:rsidR="007B1434" w:rsidRPr="007A41E9" w:rsidRDefault="007B1434" w:rsidP="007A41E9">
            <w:pPr>
              <w:shd w:val="clear" w:color="auto" w:fill="FFFFFF"/>
              <w:rPr>
                <w:rFonts w:cstheme="minorHAnsi"/>
                <w:color w:val="303030"/>
                <w:sz w:val="22"/>
                <w:szCs w:val="22"/>
                <w:shd w:val="clear" w:color="auto" w:fill="FFFFFF"/>
              </w:rPr>
            </w:pPr>
            <w:r w:rsidRPr="007A41E9">
              <w:rPr>
                <w:rFonts w:cstheme="minorHAnsi"/>
                <w:color w:val="303030"/>
                <w:sz w:val="22"/>
                <w:szCs w:val="22"/>
                <w:shd w:val="clear" w:color="auto" w:fill="FFFFFF"/>
              </w:rPr>
              <w:t>Instrument: recorders</w:t>
            </w:r>
          </w:p>
        </w:tc>
      </w:tr>
    </w:tbl>
    <w:p w14:paraId="6EEFD60E" w14:textId="77777777" w:rsidR="00447EA1" w:rsidRPr="007A41E9" w:rsidRDefault="00447EA1">
      <w:pPr>
        <w:widowControl w:val="0"/>
        <w:pBdr>
          <w:top w:val="nil"/>
          <w:left w:val="nil"/>
          <w:bottom w:val="nil"/>
          <w:right w:val="nil"/>
          <w:between w:val="nil"/>
        </w:pBdr>
        <w:spacing w:after="0" w:line="276" w:lineRule="auto"/>
        <w:jc w:val="center"/>
        <w:rPr>
          <w:rFonts w:cstheme="minorHAnsi"/>
          <w:sz w:val="2"/>
          <w:szCs w:val="2"/>
        </w:rPr>
      </w:pPr>
    </w:p>
    <w:sectPr w:rsidR="00447EA1" w:rsidRPr="007A41E9">
      <w:headerReference w:type="first" r:id="rId8"/>
      <w:pgSz w:w="23811" w:h="16838" w:orient="landscape"/>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F2AC" w14:textId="77777777" w:rsidR="008F2F0E" w:rsidRDefault="008F2F0E">
      <w:pPr>
        <w:spacing w:after="0" w:line="240" w:lineRule="auto"/>
      </w:pPr>
      <w:r>
        <w:separator/>
      </w:r>
    </w:p>
  </w:endnote>
  <w:endnote w:type="continuationSeparator" w:id="0">
    <w:p w14:paraId="15A685F8" w14:textId="77777777" w:rsidR="008F2F0E" w:rsidRDefault="008F2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B920" w14:textId="77777777" w:rsidR="008F2F0E" w:rsidRDefault="008F2F0E">
      <w:pPr>
        <w:spacing w:after="0" w:line="240" w:lineRule="auto"/>
      </w:pPr>
      <w:r>
        <w:separator/>
      </w:r>
    </w:p>
  </w:footnote>
  <w:footnote w:type="continuationSeparator" w:id="0">
    <w:p w14:paraId="10F1037E" w14:textId="77777777" w:rsidR="008F2F0E" w:rsidRDefault="008F2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FA38" w14:textId="12C2EF9C" w:rsidR="00D03E7E" w:rsidRDefault="00C238F1">
    <w:pPr>
      <w:spacing w:after="0" w:line="240" w:lineRule="auto"/>
      <w:jc w:val="center"/>
      <w:rPr>
        <w:b/>
        <w:sz w:val="32"/>
        <w:szCs w:val="32"/>
      </w:rPr>
    </w:pPr>
    <w:r>
      <w:rPr>
        <w:b/>
        <w:sz w:val="32"/>
        <w:szCs w:val="32"/>
      </w:rPr>
      <w:t>Tremors</w:t>
    </w:r>
  </w:p>
  <w:p w14:paraId="5FBCD996" w14:textId="4969E5AF" w:rsidR="00080B33" w:rsidRPr="00080B33" w:rsidRDefault="00D5070A" w:rsidP="00080B33">
    <w:pPr>
      <w:spacing w:after="0" w:line="240" w:lineRule="auto"/>
      <w:jc w:val="center"/>
      <w:rPr>
        <w:b/>
        <w:sz w:val="28"/>
        <w:szCs w:val="28"/>
      </w:rPr>
    </w:pPr>
    <w:r>
      <w:rPr>
        <w:b/>
        <w:sz w:val="28"/>
        <w:szCs w:val="28"/>
      </w:rPr>
      <w:t>Medium Term Topic Plan – Year</w:t>
    </w:r>
    <w:r w:rsidR="00254B93">
      <w:rPr>
        <w:b/>
        <w:sz w:val="28"/>
        <w:szCs w:val="28"/>
      </w:rPr>
      <w:t xml:space="preserve"> </w:t>
    </w:r>
    <w:r w:rsidR="00C238F1">
      <w:rPr>
        <w:b/>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8CD"/>
    <w:multiLevelType w:val="multilevel"/>
    <w:tmpl w:val="5486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06EB0"/>
    <w:multiLevelType w:val="hybridMultilevel"/>
    <w:tmpl w:val="82AC94C2"/>
    <w:lvl w:ilvl="0" w:tplc="4ED22C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83D60B9"/>
    <w:multiLevelType w:val="multilevel"/>
    <w:tmpl w:val="EA24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85E6C"/>
    <w:multiLevelType w:val="multilevel"/>
    <w:tmpl w:val="3670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41BE2"/>
    <w:multiLevelType w:val="hybridMultilevel"/>
    <w:tmpl w:val="5810B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0F0D97"/>
    <w:multiLevelType w:val="multilevel"/>
    <w:tmpl w:val="322E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480210"/>
    <w:multiLevelType w:val="multilevel"/>
    <w:tmpl w:val="8936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77F25"/>
    <w:multiLevelType w:val="hybridMultilevel"/>
    <w:tmpl w:val="FB7A2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3E12C1"/>
    <w:multiLevelType w:val="multilevel"/>
    <w:tmpl w:val="4DF2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2D1015"/>
    <w:multiLevelType w:val="multilevel"/>
    <w:tmpl w:val="32B8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2943103">
    <w:abstractNumId w:val="8"/>
  </w:num>
  <w:num w:numId="2" w16cid:durableId="1144348491">
    <w:abstractNumId w:val="9"/>
  </w:num>
  <w:num w:numId="3" w16cid:durableId="311181397">
    <w:abstractNumId w:val="0"/>
  </w:num>
  <w:num w:numId="4" w16cid:durableId="1927692895">
    <w:abstractNumId w:val="5"/>
  </w:num>
  <w:num w:numId="5" w16cid:durableId="1383364167">
    <w:abstractNumId w:val="2"/>
  </w:num>
  <w:num w:numId="6" w16cid:durableId="1527979861">
    <w:abstractNumId w:val="6"/>
  </w:num>
  <w:num w:numId="7" w16cid:durableId="834806070">
    <w:abstractNumId w:val="3"/>
  </w:num>
  <w:num w:numId="8" w16cid:durableId="1777941267">
    <w:abstractNumId w:val="7"/>
  </w:num>
  <w:num w:numId="9" w16cid:durableId="1423599281">
    <w:abstractNumId w:val="1"/>
  </w:num>
  <w:num w:numId="10" w16cid:durableId="653948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A1"/>
    <w:rsid w:val="00005043"/>
    <w:rsid w:val="00014181"/>
    <w:rsid w:val="000225A2"/>
    <w:rsid w:val="000617A2"/>
    <w:rsid w:val="000636D8"/>
    <w:rsid w:val="00080B33"/>
    <w:rsid w:val="00083801"/>
    <w:rsid w:val="00092B10"/>
    <w:rsid w:val="000A5E70"/>
    <w:rsid w:val="000B1DD3"/>
    <w:rsid w:val="000B46C7"/>
    <w:rsid w:val="000B53E4"/>
    <w:rsid w:val="000B6014"/>
    <w:rsid w:val="000C0B18"/>
    <w:rsid w:val="000C4CE4"/>
    <w:rsid w:val="000C7B4F"/>
    <w:rsid w:val="000D228A"/>
    <w:rsid w:val="000D2F9C"/>
    <w:rsid w:val="000F59EB"/>
    <w:rsid w:val="00112CAA"/>
    <w:rsid w:val="00164298"/>
    <w:rsid w:val="0016459C"/>
    <w:rsid w:val="00174ECB"/>
    <w:rsid w:val="001815D0"/>
    <w:rsid w:val="00185A75"/>
    <w:rsid w:val="001B015A"/>
    <w:rsid w:val="001C1F00"/>
    <w:rsid w:val="001C5801"/>
    <w:rsid w:val="001C6C79"/>
    <w:rsid w:val="001C7495"/>
    <w:rsid w:val="001D0B53"/>
    <w:rsid w:val="001D1197"/>
    <w:rsid w:val="001D500C"/>
    <w:rsid w:val="001E38BF"/>
    <w:rsid w:val="001F2824"/>
    <w:rsid w:val="00204EAB"/>
    <w:rsid w:val="00240320"/>
    <w:rsid w:val="0024546E"/>
    <w:rsid w:val="00254B93"/>
    <w:rsid w:val="00257921"/>
    <w:rsid w:val="002616C1"/>
    <w:rsid w:val="002662B8"/>
    <w:rsid w:val="00270B03"/>
    <w:rsid w:val="00270DA1"/>
    <w:rsid w:val="00280E5F"/>
    <w:rsid w:val="00283575"/>
    <w:rsid w:val="002A4962"/>
    <w:rsid w:val="002B11C4"/>
    <w:rsid w:val="002C09A0"/>
    <w:rsid w:val="002E295B"/>
    <w:rsid w:val="002F422F"/>
    <w:rsid w:val="0030672E"/>
    <w:rsid w:val="003102F1"/>
    <w:rsid w:val="00312C19"/>
    <w:rsid w:val="0031427F"/>
    <w:rsid w:val="00316007"/>
    <w:rsid w:val="00316A0F"/>
    <w:rsid w:val="003202F5"/>
    <w:rsid w:val="00331D70"/>
    <w:rsid w:val="0033342D"/>
    <w:rsid w:val="00335AD0"/>
    <w:rsid w:val="00337F02"/>
    <w:rsid w:val="00342598"/>
    <w:rsid w:val="0034456E"/>
    <w:rsid w:val="003539C3"/>
    <w:rsid w:val="0038005D"/>
    <w:rsid w:val="003B786B"/>
    <w:rsid w:val="003C2788"/>
    <w:rsid w:val="003C3D3E"/>
    <w:rsid w:val="003C5094"/>
    <w:rsid w:val="003D0100"/>
    <w:rsid w:val="003D21A2"/>
    <w:rsid w:val="003E54F2"/>
    <w:rsid w:val="00442F78"/>
    <w:rsid w:val="00447EA1"/>
    <w:rsid w:val="0045719C"/>
    <w:rsid w:val="00463501"/>
    <w:rsid w:val="00470BA5"/>
    <w:rsid w:val="00471B9B"/>
    <w:rsid w:val="004928B0"/>
    <w:rsid w:val="00493271"/>
    <w:rsid w:val="00495AB1"/>
    <w:rsid w:val="004A1B73"/>
    <w:rsid w:val="004B4943"/>
    <w:rsid w:val="004B695A"/>
    <w:rsid w:val="004B7B25"/>
    <w:rsid w:val="004D0FE6"/>
    <w:rsid w:val="004D6C22"/>
    <w:rsid w:val="004E3E9B"/>
    <w:rsid w:val="004E6006"/>
    <w:rsid w:val="004F2575"/>
    <w:rsid w:val="0050544E"/>
    <w:rsid w:val="00507D78"/>
    <w:rsid w:val="00511FC2"/>
    <w:rsid w:val="00520186"/>
    <w:rsid w:val="0052176C"/>
    <w:rsid w:val="00526478"/>
    <w:rsid w:val="00543B02"/>
    <w:rsid w:val="00550CB3"/>
    <w:rsid w:val="0055455A"/>
    <w:rsid w:val="005620AF"/>
    <w:rsid w:val="005701EE"/>
    <w:rsid w:val="00592C79"/>
    <w:rsid w:val="005A0F89"/>
    <w:rsid w:val="005A23B7"/>
    <w:rsid w:val="005B03AF"/>
    <w:rsid w:val="005B1331"/>
    <w:rsid w:val="005C028B"/>
    <w:rsid w:val="005C103F"/>
    <w:rsid w:val="005D51B6"/>
    <w:rsid w:val="005F4BDE"/>
    <w:rsid w:val="006135A7"/>
    <w:rsid w:val="006239D2"/>
    <w:rsid w:val="006277EB"/>
    <w:rsid w:val="00631E71"/>
    <w:rsid w:val="00650D04"/>
    <w:rsid w:val="00656BA0"/>
    <w:rsid w:val="006716A4"/>
    <w:rsid w:val="006A2BEE"/>
    <w:rsid w:val="006A457E"/>
    <w:rsid w:val="006B57B9"/>
    <w:rsid w:val="006C2717"/>
    <w:rsid w:val="006C5EF5"/>
    <w:rsid w:val="006C777E"/>
    <w:rsid w:val="006D42EA"/>
    <w:rsid w:val="006E40CD"/>
    <w:rsid w:val="006F237A"/>
    <w:rsid w:val="006F2B71"/>
    <w:rsid w:val="006F654B"/>
    <w:rsid w:val="0070324E"/>
    <w:rsid w:val="00704350"/>
    <w:rsid w:val="00714797"/>
    <w:rsid w:val="0072072F"/>
    <w:rsid w:val="007226BE"/>
    <w:rsid w:val="00723C59"/>
    <w:rsid w:val="007279E0"/>
    <w:rsid w:val="0074421A"/>
    <w:rsid w:val="00781E97"/>
    <w:rsid w:val="00783DFA"/>
    <w:rsid w:val="007A41E9"/>
    <w:rsid w:val="007A7519"/>
    <w:rsid w:val="007B1434"/>
    <w:rsid w:val="007B1D54"/>
    <w:rsid w:val="007C4CFE"/>
    <w:rsid w:val="007C5805"/>
    <w:rsid w:val="007C71B0"/>
    <w:rsid w:val="007C7556"/>
    <w:rsid w:val="007D33A9"/>
    <w:rsid w:val="007D6747"/>
    <w:rsid w:val="007E768E"/>
    <w:rsid w:val="007F1BDD"/>
    <w:rsid w:val="007F3BD3"/>
    <w:rsid w:val="007F67EC"/>
    <w:rsid w:val="00813DFD"/>
    <w:rsid w:val="00830AD1"/>
    <w:rsid w:val="008367C5"/>
    <w:rsid w:val="00842307"/>
    <w:rsid w:val="008430D2"/>
    <w:rsid w:val="008500A8"/>
    <w:rsid w:val="008502CA"/>
    <w:rsid w:val="008535EF"/>
    <w:rsid w:val="00871672"/>
    <w:rsid w:val="00877319"/>
    <w:rsid w:val="00891C2B"/>
    <w:rsid w:val="008951ED"/>
    <w:rsid w:val="008A599F"/>
    <w:rsid w:val="008A5DDB"/>
    <w:rsid w:val="008B7532"/>
    <w:rsid w:val="008B7707"/>
    <w:rsid w:val="008C4398"/>
    <w:rsid w:val="008E32A9"/>
    <w:rsid w:val="008E50F9"/>
    <w:rsid w:val="008F2228"/>
    <w:rsid w:val="008F2F0E"/>
    <w:rsid w:val="008F62F1"/>
    <w:rsid w:val="008F730B"/>
    <w:rsid w:val="00914FE6"/>
    <w:rsid w:val="009230B9"/>
    <w:rsid w:val="00925C45"/>
    <w:rsid w:val="009316AB"/>
    <w:rsid w:val="00950517"/>
    <w:rsid w:val="009700AF"/>
    <w:rsid w:val="00974122"/>
    <w:rsid w:val="00976B3B"/>
    <w:rsid w:val="00987BD4"/>
    <w:rsid w:val="0099677E"/>
    <w:rsid w:val="009A79BA"/>
    <w:rsid w:val="009A7DF9"/>
    <w:rsid w:val="009D0684"/>
    <w:rsid w:val="009D0CA2"/>
    <w:rsid w:val="009E3A88"/>
    <w:rsid w:val="009E7D6D"/>
    <w:rsid w:val="00A04EC6"/>
    <w:rsid w:val="00A10300"/>
    <w:rsid w:val="00A21252"/>
    <w:rsid w:val="00A30F19"/>
    <w:rsid w:val="00A32E8C"/>
    <w:rsid w:val="00A360AB"/>
    <w:rsid w:val="00A56E48"/>
    <w:rsid w:val="00A61B4F"/>
    <w:rsid w:val="00A657AD"/>
    <w:rsid w:val="00A74AB8"/>
    <w:rsid w:val="00A80AF6"/>
    <w:rsid w:val="00A851CE"/>
    <w:rsid w:val="00A91370"/>
    <w:rsid w:val="00A92AB5"/>
    <w:rsid w:val="00A940F4"/>
    <w:rsid w:val="00A94FB2"/>
    <w:rsid w:val="00AA5BAE"/>
    <w:rsid w:val="00AA7E74"/>
    <w:rsid w:val="00AC7BB7"/>
    <w:rsid w:val="00AD1280"/>
    <w:rsid w:val="00AD729D"/>
    <w:rsid w:val="00AE16B7"/>
    <w:rsid w:val="00B13A1F"/>
    <w:rsid w:val="00B202C9"/>
    <w:rsid w:val="00B41503"/>
    <w:rsid w:val="00B65512"/>
    <w:rsid w:val="00B81FB5"/>
    <w:rsid w:val="00B90B03"/>
    <w:rsid w:val="00B91EF6"/>
    <w:rsid w:val="00B93525"/>
    <w:rsid w:val="00B958F0"/>
    <w:rsid w:val="00B965C3"/>
    <w:rsid w:val="00BA7316"/>
    <w:rsid w:val="00BB29DA"/>
    <w:rsid w:val="00BC726C"/>
    <w:rsid w:val="00BD398B"/>
    <w:rsid w:val="00BE1EB6"/>
    <w:rsid w:val="00BE5029"/>
    <w:rsid w:val="00BF0015"/>
    <w:rsid w:val="00C0102E"/>
    <w:rsid w:val="00C02011"/>
    <w:rsid w:val="00C07725"/>
    <w:rsid w:val="00C16D25"/>
    <w:rsid w:val="00C238F1"/>
    <w:rsid w:val="00C33892"/>
    <w:rsid w:val="00C447A3"/>
    <w:rsid w:val="00C562FE"/>
    <w:rsid w:val="00C566D8"/>
    <w:rsid w:val="00C57417"/>
    <w:rsid w:val="00C74988"/>
    <w:rsid w:val="00C81150"/>
    <w:rsid w:val="00C92774"/>
    <w:rsid w:val="00C967BE"/>
    <w:rsid w:val="00CB3D9C"/>
    <w:rsid w:val="00CC21D7"/>
    <w:rsid w:val="00CC761C"/>
    <w:rsid w:val="00CD6894"/>
    <w:rsid w:val="00CF22D2"/>
    <w:rsid w:val="00D03E7E"/>
    <w:rsid w:val="00D3203A"/>
    <w:rsid w:val="00D322AC"/>
    <w:rsid w:val="00D422BE"/>
    <w:rsid w:val="00D42A22"/>
    <w:rsid w:val="00D452CA"/>
    <w:rsid w:val="00D5070A"/>
    <w:rsid w:val="00D60B34"/>
    <w:rsid w:val="00D6427D"/>
    <w:rsid w:val="00D72656"/>
    <w:rsid w:val="00D920C7"/>
    <w:rsid w:val="00D94187"/>
    <w:rsid w:val="00DA2CDC"/>
    <w:rsid w:val="00DD7936"/>
    <w:rsid w:val="00DF53BA"/>
    <w:rsid w:val="00E0333B"/>
    <w:rsid w:val="00E05F36"/>
    <w:rsid w:val="00E06373"/>
    <w:rsid w:val="00E170E2"/>
    <w:rsid w:val="00E3524D"/>
    <w:rsid w:val="00E476FE"/>
    <w:rsid w:val="00E50DB3"/>
    <w:rsid w:val="00E55AC6"/>
    <w:rsid w:val="00E66B78"/>
    <w:rsid w:val="00E6776A"/>
    <w:rsid w:val="00E840D7"/>
    <w:rsid w:val="00E90DAF"/>
    <w:rsid w:val="00E93AE5"/>
    <w:rsid w:val="00EA13C4"/>
    <w:rsid w:val="00EA4F72"/>
    <w:rsid w:val="00EC0B0F"/>
    <w:rsid w:val="00ED1B20"/>
    <w:rsid w:val="00ED79FE"/>
    <w:rsid w:val="00EE1AA0"/>
    <w:rsid w:val="00EF401C"/>
    <w:rsid w:val="00F04C36"/>
    <w:rsid w:val="00F07262"/>
    <w:rsid w:val="00F65DB2"/>
    <w:rsid w:val="00F874E1"/>
    <w:rsid w:val="00F93073"/>
    <w:rsid w:val="00FA31A2"/>
    <w:rsid w:val="00FA496B"/>
    <w:rsid w:val="00FA4FBB"/>
    <w:rsid w:val="00FC2573"/>
    <w:rsid w:val="00FD1BB7"/>
    <w:rsid w:val="00FF133D"/>
    <w:rsid w:val="00FF3FE2"/>
    <w:rsid w:val="00FF6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794A"/>
  <w15:docId w15:val="{3B30732E-5923-43AE-8A2E-A5CB50E4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519"/>
  </w:style>
  <w:style w:type="paragraph" w:styleId="Heading1">
    <w:name w:val="heading 1"/>
    <w:basedOn w:val="Normal"/>
    <w:next w:val="Normal"/>
    <w:link w:val="Heading1Char"/>
    <w:uiPriority w:val="9"/>
    <w:qFormat/>
    <w:rsid w:val="007A7519"/>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A751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A751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7A751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A751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7A751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A7519"/>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7A7519"/>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7A751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7519"/>
    <w:pPr>
      <w:spacing w:after="0" w:line="240" w:lineRule="auto"/>
      <w:contextualSpacing/>
    </w:pPr>
    <w:rPr>
      <w:rFonts w:asciiTheme="majorHAnsi" w:eastAsiaTheme="majorEastAsia" w:hAnsiTheme="majorHAnsi" w:cstheme="majorBidi"/>
      <w:color w:val="5B9BD5" w:themeColor="accent1"/>
      <w:spacing w:val="-10"/>
      <w:sz w:val="56"/>
      <w:szCs w:val="56"/>
    </w:rPr>
  </w:style>
  <w:style w:type="table" w:styleId="TableGrid">
    <w:name w:val="Table Grid"/>
    <w:basedOn w:val="TableNormal"/>
    <w:uiPriority w:val="39"/>
    <w:rsid w:val="006D5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A7519"/>
    <w:pPr>
      <w:numPr>
        <w:ilvl w:val="1"/>
      </w:numPr>
      <w:spacing w:line="240" w:lineRule="auto"/>
    </w:pPr>
    <w:rPr>
      <w:rFonts w:asciiTheme="majorHAnsi" w:eastAsiaTheme="majorEastAsia" w:hAnsiTheme="majorHAnsi" w:cstheme="majorBidi"/>
      <w:sz w:val="24"/>
      <w:szCs w:val="24"/>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395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5A2"/>
  </w:style>
  <w:style w:type="paragraph" w:styleId="Footer">
    <w:name w:val="footer"/>
    <w:basedOn w:val="Normal"/>
    <w:link w:val="FooterChar"/>
    <w:uiPriority w:val="99"/>
    <w:unhideWhenUsed/>
    <w:rsid w:val="00395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5A2"/>
  </w:style>
  <w:style w:type="table" w:customStyle="1" w:styleId="a0">
    <w:basedOn w:val="TableNormal"/>
    <w:pPr>
      <w:spacing w:after="0" w:line="240" w:lineRule="auto"/>
    </w:pPr>
    <w:tblPr>
      <w:tblStyleRowBandSize w:val="1"/>
      <w:tblStyleColBandSize w:val="1"/>
    </w:tblPr>
  </w:style>
  <w:style w:type="character" w:customStyle="1" w:styleId="badge">
    <w:name w:val="badge"/>
    <w:basedOn w:val="DefaultParagraphFont"/>
    <w:rsid w:val="00A12FE8"/>
  </w:style>
  <w:style w:type="paragraph" w:styleId="ListParagraph">
    <w:name w:val="List Paragraph"/>
    <w:basedOn w:val="Normal"/>
    <w:uiPriority w:val="34"/>
    <w:qFormat/>
    <w:rsid w:val="00FB0E08"/>
    <w:pPr>
      <w:ind w:left="720"/>
      <w:contextualSpacing/>
    </w:pPr>
  </w:style>
  <w:style w:type="paragraph" w:styleId="NormalWeb">
    <w:name w:val="Normal (Web)"/>
    <w:basedOn w:val="Normal"/>
    <w:uiPriority w:val="99"/>
    <w:unhideWhenUsed/>
    <w:rsid w:val="009226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44DF"/>
    <w:rPr>
      <w:color w:val="0000FF"/>
      <w:u w:val="single"/>
    </w:rPr>
  </w:style>
  <w:style w:type="table" w:customStyle="1" w:styleId="a1">
    <w:basedOn w:val="TableNormal"/>
    <w:pPr>
      <w:spacing w:after="0" w:line="240" w:lineRule="auto"/>
    </w:pPr>
    <w:tblPr>
      <w:tblStyleRowBandSize w:val="1"/>
      <w:tblStyleColBandSize w:val="1"/>
    </w:tblPr>
  </w:style>
  <w:style w:type="character" w:styleId="Emphasis">
    <w:name w:val="Emphasis"/>
    <w:basedOn w:val="DefaultParagraphFont"/>
    <w:uiPriority w:val="20"/>
    <w:qFormat/>
    <w:rsid w:val="007A7519"/>
    <w:rPr>
      <w:i/>
      <w:iCs/>
    </w:rPr>
  </w:style>
  <w:style w:type="character" w:customStyle="1" w:styleId="UnresolvedMention1">
    <w:name w:val="Unresolved Mention1"/>
    <w:basedOn w:val="DefaultParagraphFont"/>
    <w:uiPriority w:val="99"/>
    <w:semiHidden/>
    <w:unhideWhenUsed/>
    <w:rsid w:val="00783DFA"/>
    <w:rPr>
      <w:color w:val="605E5C"/>
      <w:shd w:val="clear" w:color="auto" w:fill="E1DFDD"/>
    </w:rPr>
  </w:style>
  <w:style w:type="character" w:customStyle="1" w:styleId="Heading1Char">
    <w:name w:val="Heading 1 Char"/>
    <w:basedOn w:val="DefaultParagraphFont"/>
    <w:link w:val="Heading1"/>
    <w:uiPriority w:val="9"/>
    <w:rsid w:val="007A751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A751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A751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7A751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A751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A751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A7519"/>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7A751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A7519"/>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A7519"/>
    <w:pPr>
      <w:spacing w:line="240" w:lineRule="auto"/>
    </w:pPr>
    <w:rPr>
      <w:b/>
      <w:bCs/>
      <w:smallCaps/>
      <w:color w:val="595959" w:themeColor="text1" w:themeTint="A6"/>
      <w:spacing w:val="6"/>
    </w:rPr>
  </w:style>
  <w:style w:type="character" w:customStyle="1" w:styleId="TitleChar">
    <w:name w:val="Title Char"/>
    <w:basedOn w:val="DefaultParagraphFont"/>
    <w:link w:val="Title"/>
    <w:uiPriority w:val="10"/>
    <w:rsid w:val="007A7519"/>
    <w:rPr>
      <w:rFonts w:asciiTheme="majorHAnsi" w:eastAsiaTheme="majorEastAsia" w:hAnsiTheme="majorHAnsi" w:cstheme="majorBidi"/>
      <w:color w:val="5B9BD5" w:themeColor="accent1"/>
      <w:spacing w:val="-10"/>
      <w:sz w:val="56"/>
      <w:szCs w:val="56"/>
    </w:rPr>
  </w:style>
  <w:style w:type="character" w:customStyle="1" w:styleId="SubtitleChar">
    <w:name w:val="Subtitle Char"/>
    <w:basedOn w:val="DefaultParagraphFont"/>
    <w:link w:val="Subtitle"/>
    <w:uiPriority w:val="11"/>
    <w:rsid w:val="007A7519"/>
    <w:rPr>
      <w:rFonts w:asciiTheme="majorHAnsi" w:eastAsiaTheme="majorEastAsia" w:hAnsiTheme="majorHAnsi" w:cstheme="majorBidi"/>
      <w:sz w:val="24"/>
      <w:szCs w:val="24"/>
    </w:rPr>
  </w:style>
  <w:style w:type="character" w:styleId="Strong">
    <w:name w:val="Strong"/>
    <w:basedOn w:val="DefaultParagraphFont"/>
    <w:uiPriority w:val="22"/>
    <w:qFormat/>
    <w:rsid w:val="007A7519"/>
    <w:rPr>
      <w:b/>
      <w:bCs/>
    </w:rPr>
  </w:style>
  <w:style w:type="paragraph" w:styleId="NoSpacing">
    <w:name w:val="No Spacing"/>
    <w:uiPriority w:val="1"/>
    <w:qFormat/>
    <w:rsid w:val="007A7519"/>
    <w:pPr>
      <w:spacing w:after="0" w:line="240" w:lineRule="auto"/>
    </w:pPr>
  </w:style>
  <w:style w:type="paragraph" w:styleId="Quote">
    <w:name w:val="Quote"/>
    <w:basedOn w:val="Normal"/>
    <w:next w:val="Normal"/>
    <w:link w:val="QuoteChar"/>
    <w:uiPriority w:val="29"/>
    <w:qFormat/>
    <w:rsid w:val="007A751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A7519"/>
    <w:rPr>
      <w:i/>
      <w:iCs/>
      <w:color w:val="404040" w:themeColor="text1" w:themeTint="BF"/>
    </w:rPr>
  </w:style>
  <w:style w:type="paragraph" w:styleId="IntenseQuote">
    <w:name w:val="Intense Quote"/>
    <w:basedOn w:val="Normal"/>
    <w:next w:val="Normal"/>
    <w:link w:val="IntenseQuoteChar"/>
    <w:uiPriority w:val="30"/>
    <w:qFormat/>
    <w:rsid w:val="007A7519"/>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7A7519"/>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7A7519"/>
    <w:rPr>
      <w:i/>
      <w:iCs/>
      <w:color w:val="404040" w:themeColor="text1" w:themeTint="BF"/>
    </w:rPr>
  </w:style>
  <w:style w:type="character" w:styleId="IntenseEmphasis">
    <w:name w:val="Intense Emphasis"/>
    <w:basedOn w:val="DefaultParagraphFont"/>
    <w:uiPriority w:val="21"/>
    <w:qFormat/>
    <w:rsid w:val="007A7519"/>
    <w:rPr>
      <w:b/>
      <w:bCs/>
      <w:i/>
      <w:iCs/>
    </w:rPr>
  </w:style>
  <w:style w:type="character" w:styleId="SubtleReference">
    <w:name w:val="Subtle Reference"/>
    <w:basedOn w:val="DefaultParagraphFont"/>
    <w:uiPriority w:val="31"/>
    <w:qFormat/>
    <w:rsid w:val="007A751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A7519"/>
    <w:rPr>
      <w:b/>
      <w:bCs/>
      <w:smallCaps/>
      <w:spacing w:val="5"/>
      <w:u w:val="single"/>
    </w:rPr>
  </w:style>
  <w:style w:type="character" w:styleId="BookTitle">
    <w:name w:val="Book Title"/>
    <w:basedOn w:val="DefaultParagraphFont"/>
    <w:uiPriority w:val="33"/>
    <w:qFormat/>
    <w:rsid w:val="007A7519"/>
    <w:rPr>
      <w:b/>
      <w:bCs/>
      <w:smallCaps/>
    </w:rPr>
  </w:style>
  <w:style w:type="paragraph" w:styleId="TOCHeading">
    <w:name w:val="TOC Heading"/>
    <w:basedOn w:val="Heading1"/>
    <w:next w:val="Normal"/>
    <w:uiPriority w:val="39"/>
    <w:semiHidden/>
    <w:unhideWhenUsed/>
    <w:qFormat/>
    <w:rsid w:val="007A7519"/>
    <w:pPr>
      <w:outlineLvl w:val="9"/>
    </w:pPr>
  </w:style>
  <w:style w:type="paragraph" w:styleId="BalloonText">
    <w:name w:val="Balloon Text"/>
    <w:basedOn w:val="Normal"/>
    <w:link w:val="BalloonTextChar"/>
    <w:uiPriority w:val="99"/>
    <w:semiHidden/>
    <w:unhideWhenUsed/>
    <w:rsid w:val="00650D0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50D04"/>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5447">
      <w:bodyDiv w:val="1"/>
      <w:marLeft w:val="0"/>
      <w:marRight w:val="0"/>
      <w:marTop w:val="0"/>
      <w:marBottom w:val="0"/>
      <w:divBdr>
        <w:top w:val="none" w:sz="0" w:space="0" w:color="auto"/>
        <w:left w:val="none" w:sz="0" w:space="0" w:color="auto"/>
        <w:bottom w:val="none" w:sz="0" w:space="0" w:color="auto"/>
        <w:right w:val="none" w:sz="0" w:space="0" w:color="auto"/>
      </w:divBdr>
    </w:div>
    <w:div w:id="183401588">
      <w:bodyDiv w:val="1"/>
      <w:marLeft w:val="0"/>
      <w:marRight w:val="0"/>
      <w:marTop w:val="0"/>
      <w:marBottom w:val="0"/>
      <w:divBdr>
        <w:top w:val="none" w:sz="0" w:space="0" w:color="auto"/>
        <w:left w:val="none" w:sz="0" w:space="0" w:color="auto"/>
        <w:bottom w:val="none" w:sz="0" w:space="0" w:color="auto"/>
        <w:right w:val="none" w:sz="0" w:space="0" w:color="auto"/>
      </w:divBdr>
    </w:div>
    <w:div w:id="260571277">
      <w:bodyDiv w:val="1"/>
      <w:marLeft w:val="0"/>
      <w:marRight w:val="0"/>
      <w:marTop w:val="0"/>
      <w:marBottom w:val="0"/>
      <w:divBdr>
        <w:top w:val="none" w:sz="0" w:space="0" w:color="auto"/>
        <w:left w:val="none" w:sz="0" w:space="0" w:color="auto"/>
        <w:bottom w:val="none" w:sz="0" w:space="0" w:color="auto"/>
        <w:right w:val="none" w:sz="0" w:space="0" w:color="auto"/>
      </w:divBdr>
    </w:div>
    <w:div w:id="375854582">
      <w:bodyDiv w:val="1"/>
      <w:marLeft w:val="0"/>
      <w:marRight w:val="0"/>
      <w:marTop w:val="0"/>
      <w:marBottom w:val="0"/>
      <w:divBdr>
        <w:top w:val="none" w:sz="0" w:space="0" w:color="auto"/>
        <w:left w:val="none" w:sz="0" w:space="0" w:color="auto"/>
        <w:bottom w:val="none" w:sz="0" w:space="0" w:color="auto"/>
        <w:right w:val="none" w:sz="0" w:space="0" w:color="auto"/>
      </w:divBdr>
    </w:div>
    <w:div w:id="381485379">
      <w:bodyDiv w:val="1"/>
      <w:marLeft w:val="0"/>
      <w:marRight w:val="0"/>
      <w:marTop w:val="0"/>
      <w:marBottom w:val="0"/>
      <w:divBdr>
        <w:top w:val="none" w:sz="0" w:space="0" w:color="auto"/>
        <w:left w:val="none" w:sz="0" w:space="0" w:color="auto"/>
        <w:bottom w:val="none" w:sz="0" w:space="0" w:color="auto"/>
        <w:right w:val="none" w:sz="0" w:space="0" w:color="auto"/>
      </w:divBdr>
    </w:div>
    <w:div w:id="703018140">
      <w:bodyDiv w:val="1"/>
      <w:marLeft w:val="0"/>
      <w:marRight w:val="0"/>
      <w:marTop w:val="0"/>
      <w:marBottom w:val="0"/>
      <w:divBdr>
        <w:top w:val="none" w:sz="0" w:space="0" w:color="auto"/>
        <w:left w:val="none" w:sz="0" w:space="0" w:color="auto"/>
        <w:bottom w:val="none" w:sz="0" w:space="0" w:color="auto"/>
        <w:right w:val="none" w:sz="0" w:space="0" w:color="auto"/>
      </w:divBdr>
    </w:div>
    <w:div w:id="854001682">
      <w:bodyDiv w:val="1"/>
      <w:marLeft w:val="0"/>
      <w:marRight w:val="0"/>
      <w:marTop w:val="0"/>
      <w:marBottom w:val="0"/>
      <w:divBdr>
        <w:top w:val="none" w:sz="0" w:space="0" w:color="auto"/>
        <w:left w:val="none" w:sz="0" w:space="0" w:color="auto"/>
        <w:bottom w:val="none" w:sz="0" w:space="0" w:color="auto"/>
        <w:right w:val="none" w:sz="0" w:space="0" w:color="auto"/>
      </w:divBdr>
    </w:div>
    <w:div w:id="866871207">
      <w:bodyDiv w:val="1"/>
      <w:marLeft w:val="0"/>
      <w:marRight w:val="0"/>
      <w:marTop w:val="0"/>
      <w:marBottom w:val="0"/>
      <w:divBdr>
        <w:top w:val="none" w:sz="0" w:space="0" w:color="auto"/>
        <w:left w:val="none" w:sz="0" w:space="0" w:color="auto"/>
        <w:bottom w:val="none" w:sz="0" w:space="0" w:color="auto"/>
        <w:right w:val="none" w:sz="0" w:space="0" w:color="auto"/>
      </w:divBdr>
    </w:div>
    <w:div w:id="928542346">
      <w:bodyDiv w:val="1"/>
      <w:marLeft w:val="0"/>
      <w:marRight w:val="0"/>
      <w:marTop w:val="0"/>
      <w:marBottom w:val="0"/>
      <w:divBdr>
        <w:top w:val="none" w:sz="0" w:space="0" w:color="auto"/>
        <w:left w:val="none" w:sz="0" w:space="0" w:color="auto"/>
        <w:bottom w:val="none" w:sz="0" w:space="0" w:color="auto"/>
        <w:right w:val="none" w:sz="0" w:space="0" w:color="auto"/>
      </w:divBdr>
    </w:div>
    <w:div w:id="1085955104">
      <w:bodyDiv w:val="1"/>
      <w:marLeft w:val="0"/>
      <w:marRight w:val="0"/>
      <w:marTop w:val="0"/>
      <w:marBottom w:val="0"/>
      <w:divBdr>
        <w:top w:val="none" w:sz="0" w:space="0" w:color="auto"/>
        <w:left w:val="none" w:sz="0" w:space="0" w:color="auto"/>
        <w:bottom w:val="none" w:sz="0" w:space="0" w:color="auto"/>
        <w:right w:val="none" w:sz="0" w:space="0" w:color="auto"/>
      </w:divBdr>
    </w:div>
    <w:div w:id="1156797213">
      <w:bodyDiv w:val="1"/>
      <w:marLeft w:val="0"/>
      <w:marRight w:val="0"/>
      <w:marTop w:val="0"/>
      <w:marBottom w:val="0"/>
      <w:divBdr>
        <w:top w:val="none" w:sz="0" w:space="0" w:color="auto"/>
        <w:left w:val="none" w:sz="0" w:space="0" w:color="auto"/>
        <w:bottom w:val="none" w:sz="0" w:space="0" w:color="auto"/>
        <w:right w:val="none" w:sz="0" w:space="0" w:color="auto"/>
      </w:divBdr>
    </w:div>
    <w:div w:id="1228416967">
      <w:bodyDiv w:val="1"/>
      <w:marLeft w:val="0"/>
      <w:marRight w:val="0"/>
      <w:marTop w:val="0"/>
      <w:marBottom w:val="0"/>
      <w:divBdr>
        <w:top w:val="none" w:sz="0" w:space="0" w:color="auto"/>
        <w:left w:val="none" w:sz="0" w:space="0" w:color="auto"/>
        <w:bottom w:val="none" w:sz="0" w:space="0" w:color="auto"/>
        <w:right w:val="none" w:sz="0" w:space="0" w:color="auto"/>
      </w:divBdr>
    </w:div>
    <w:div w:id="1361470153">
      <w:bodyDiv w:val="1"/>
      <w:marLeft w:val="0"/>
      <w:marRight w:val="0"/>
      <w:marTop w:val="0"/>
      <w:marBottom w:val="0"/>
      <w:divBdr>
        <w:top w:val="none" w:sz="0" w:space="0" w:color="auto"/>
        <w:left w:val="none" w:sz="0" w:space="0" w:color="auto"/>
        <w:bottom w:val="none" w:sz="0" w:space="0" w:color="auto"/>
        <w:right w:val="none" w:sz="0" w:space="0" w:color="auto"/>
      </w:divBdr>
    </w:div>
    <w:div w:id="1415665538">
      <w:bodyDiv w:val="1"/>
      <w:marLeft w:val="0"/>
      <w:marRight w:val="0"/>
      <w:marTop w:val="0"/>
      <w:marBottom w:val="0"/>
      <w:divBdr>
        <w:top w:val="none" w:sz="0" w:space="0" w:color="auto"/>
        <w:left w:val="none" w:sz="0" w:space="0" w:color="auto"/>
        <w:bottom w:val="none" w:sz="0" w:space="0" w:color="auto"/>
        <w:right w:val="none" w:sz="0" w:space="0" w:color="auto"/>
      </w:divBdr>
    </w:div>
    <w:div w:id="1537889954">
      <w:bodyDiv w:val="1"/>
      <w:marLeft w:val="0"/>
      <w:marRight w:val="0"/>
      <w:marTop w:val="0"/>
      <w:marBottom w:val="0"/>
      <w:divBdr>
        <w:top w:val="none" w:sz="0" w:space="0" w:color="auto"/>
        <w:left w:val="none" w:sz="0" w:space="0" w:color="auto"/>
        <w:bottom w:val="none" w:sz="0" w:space="0" w:color="auto"/>
        <w:right w:val="none" w:sz="0" w:space="0" w:color="auto"/>
      </w:divBdr>
      <w:divsChild>
        <w:div w:id="1343319250">
          <w:marLeft w:val="0"/>
          <w:marRight w:val="0"/>
          <w:marTop w:val="0"/>
          <w:marBottom w:val="0"/>
          <w:divBdr>
            <w:top w:val="none" w:sz="0" w:space="0" w:color="auto"/>
            <w:left w:val="none" w:sz="0" w:space="0" w:color="auto"/>
            <w:bottom w:val="none" w:sz="0" w:space="0" w:color="auto"/>
            <w:right w:val="none" w:sz="0" w:space="0" w:color="auto"/>
          </w:divBdr>
        </w:div>
        <w:div w:id="1684625075">
          <w:marLeft w:val="0"/>
          <w:marRight w:val="0"/>
          <w:marTop w:val="0"/>
          <w:marBottom w:val="0"/>
          <w:divBdr>
            <w:top w:val="none" w:sz="0" w:space="0" w:color="auto"/>
            <w:left w:val="none" w:sz="0" w:space="0" w:color="auto"/>
            <w:bottom w:val="none" w:sz="0" w:space="0" w:color="auto"/>
            <w:right w:val="none" w:sz="0" w:space="0" w:color="auto"/>
          </w:divBdr>
        </w:div>
        <w:div w:id="666833272">
          <w:marLeft w:val="0"/>
          <w:marRight w:val="0"/>
          <w:marTop w:val="0"/>
          <w:marBottom w:val="0"/>
          <w:divBdr>
            <w:top w:val="none" w:sz="0" w:space="0" w:color="auto"/>
            <w:left w:val="none" w:sz="0" w:space="0" w:color="auto"/>
            <w:bottom w:val="none" w:sz="0" w:space="0" w:color="auto"/>
            <w:right w:val="none" w:sz="0" w:space="0" w:color="auto"/>
          </w:divBdr>
        </w:div>
        <w:div w:id="1222138243">
          <w:marLeft w:val="0"/>
          <w:marRight w:val="0"/>
          <w:marTop w:val="0"/>
          <w:marBottom w:val="0"/>
          <w:divBdr>
            <w:top w:val="none" w:sz="0" w:space="0" w:color="auto"/>
            <w:left w:val="none" w:sz="0" w:space="0" w:color="auto"/>
            <w:bottom w:val="none" w:sz="0" w:space="0" w:color="auto"/>
            <w:right w:val="none" w:sz="0" w:space="0" w:color="auto"/>
          </w:divBdr>
        </w:div>
        <w:div w:id="243804399">
          <w:marLeft w:val="0"/>
          <w:marRight w:val="0"/>
          <w:marTop w:val="0"/>
          <w:marBottom w:val="0"/>
          <w:divBdr>
            <w:top w:val="none" w:sz="0" w:space="0" w:color="auto"/>
            <w:left w:val="none" w:sz="0" w:space="0" w:color="auto"/>
            <w:bottom w:val="none" w:sz="0" w:space="0" w:color="auto"/>
            <w:right w:val="none" w:sz="0" w:space="0" w:color="auto"/>
          </w:divBdr>
        </w:div>
      </w:divsChild>
    </w:div>
    <w:div w:id="1539391126">
      <w:bodyDiv w:val="1"/>
      <w:marLeft w:val="0"/>
      <w:marRight w:val="0"/>
      <w:marTop w:val="0"/>
      <w:marBottom w:val="0"/>
      <w:divBdr>
        <w:top w:val="none" w:sz="0" w:space="0" w:color="auto"/>
        <w:left w:val="none" w:sz="0" w:space="0" w:color="auto"/>
        <w:bottom w:val="none" w:sz="0" w:space="0" w:color="auto"/>
        <w:right w:val="none" w:sz="0" w:space="0" w:color="auto"/>
      </w:divBdr>
    </w:div>
    <w:div w:id="1663046783">
      <w:bodyDiv w:val="1"/>
      <w:marLeft w:val="0"/>
      <w:marRight w:val="0"/>
      <w:marTop w:val="0"/>
      <w:marBottom w:val="0"/>
      <w:divBdr>
        <w:top w:val="none" w:sz="0" w:space="0" w:color="auto"/>
        <w:left w:val="none" w:sz="0" w:space="0" w:color="auto"/>
        <w:bottom w:val="none" w:sz="0" w:space="0" w:color="auto"/>
        <w:right w:val="none" w:sz="0" w:space="0" w:color="auto"/>
      </w:divBdr>
    </w:div>
    <w:div w:id="1781601767">
      <w:bodyDiv w:val="1"/>
      <w:marLeft w:val="0"/>
      <w:marRight w:val="0"/>
      <w:marTop w:val="0"/>
      <w:marBottom w:val="0"/>
      <w:divBdr>
        <w:top w:val="none" w:sz="0" w:space="0" w:color="auto"/>
        <w:left w:val="none" w:sz="0" w:space="0" w:color="auto"/>
        <w:bottom w:val="none" w:sz="0" w:space="0" w:color="auto"/>
        <w:right w:val="none" w:sz="0" w:space="0" w:color="auto"/>
      </w:divBdr>
    </w:div>
    <w:div w:id="1814786894">
      <w:bodyDiv w:val="1"/>
      <w:marLeft w:val="0"/>
      <w:marRight w:val="0"/>
      <w:marTop w:val="0"/>
      <w:marBottom w:val="0"/>
      <w:divBdr>
        <w:top w:val="none" w:sz="0" w:space="0" w:color="auto"/>
        <w:left w:val="none" w:sz="0" w:space="0" w:color="auto"/>
        <w:bottom w:val="none" w:sz="0" w:space="0" w:color="auto"/>
        <w:right w:val="none" w:sz="0" w:space="0" w:color="auto"/>
      </w:divBdr>
    </w:div>
    <w:div w:id="1856653711">
      <w:bodyDiv w:val="1"/>
      <w:marLeft w:val="0"/>
      <w:marRight w:val="0"/>
      <w:marTop w:val="0"/>
      <w:marBottom w:val="0"/>
      <w:divBdr>
        <w:top w:val="none" w:sz="0" w:space="0" w:color="auto"/>
        <w:left w:val="none" w:sz="0" w:space="0" w:color="auto"/>
        <w:bottom w:val="none" w:sz="0" w:space="0" w:color="auto"/>
        <w:right w:val="none" w:sz="0" w:space="0" w:color="auto"/>
      </w:divBdr>
    </w:div>
    <w:div w:id="1885287867">
      <w:bodyDiv w:val="1"/>
      <w:marLeft w:val="0"/>
      <w:marRight w:val="0"/>
      <w:marTop w:val="0"/>
      <w:marBottom w:val="0"/>
      <w:divBdr>
        <w:top w:val="none" w:sz="0" w:space="0" w:color="auto"/>
        <w:left w:val="none" w:sz="0" w:space="0" w:color="auto"/>
        <w:bottom w:val="none" w:sz="0" w:space="0" w:color="auto"/>
        <w:right w:val="none" w:sz="0" w:space="0" w:color="auto"/>
      </w:divBdr>
    </w:div>
    <w:div w:id="1895461591">
      <w:bodyDiv w:val="1"/>
      <w:marLeft w:val="0"/>
      <w:marRight w:val="0"/>
      <w:marTop w:val="0"/>
      <w:marBottom w:val="0"/>
      <w:divBdr>
        <w:top w:val="none" w:sz="0" w:space="0" w:color="auto"/>
        <w:left w:val="none" w:sz="0" w:space="0" w:color="auto"/>
        <w:bottom w:val="none" w:sz="0" w:space="0" w:color="auto"/>
        <w:right w:val="none" w:sz="0" w:space="0" w:color="auto"/>
      </w:divBdr>
    </w:div>
    <w:div w:id="1980501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ZYCUfP2hXkn5xDhtCmlcUlMMyg==">AMUW2mWrCLLW+1xHZVB7k4o6Iyo4e8ait9msly4JoDEP0RpI2t4R7WZTetCXyH3HcXo0KP1288sSlrB617G3hoT5CawXxbmLlvr/mx1tRc9LCCW5uRZfjbqV5rAa3R7GkiYr+WCc3w5TWgVVJc8AWMopnlTcjjLCaA==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Thea Callender</dc:creator>
  <cp:lastModifiedBy>Theadora Callender</cp:lastModifiedBy>
  <cp:revision>3</cp:revision>
  <cp:lastPrinted>2022-05-20T08:19:00Z</cp:lastPrinted>
  <dcterms:created xsi:type="dcterms:W3CDTF">2022-06-16T18:10:00Z</dcterms:created>
  <dcterms:modified xsi:type="dcterms:W3CDTF">2022-06-16T19:24:00Z</dcterms:modified>
</cp:coreProperties>
</file>